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DDE" w:rsidRPr="00527D5D" w:rsidRDefault="001D7DDE" w:rsidP="001D7DDE">
      <w:pPr>
        <w:jc w:val="center"/>
        <w:rPr>
          <w:b/>
        </w:rPr>
      </w:pPr>
      <w:r w:rsidRPr="00527D5D">
        <w:rPr>
          <w:b/>
          <w:lang w:val="kk-KZ"/>
        </w:rPr>
        <w:t>әл-Фараби атындағы ҚазақҰлттық университеті</w:t>
      </w:r>
    </w:p>
    <w:p w:rsidR="001D7DDE" w:rsidRPr="00527D5D" w:rsidRDefault="001D7DDE" w:rsidP="001D7DDE">
      <w:pPr>
        <w:jc w:val="center"/>
        <w:rPr>
          <w:b/>
          <w:lang w:val="kk-KZ"/>
        </w:rPr>
      </w:pPr>
      <w:r w:rsidRPr="00527D5D">
        <w:rPr>
          <w:b/>
          <w:lang w:val="kk-KZ"/>
        </w:rPr>
        <w:t>Философия және саясаттану</w:t>
      </w:r>
      <w:r w:rsidRPr="00527D5D">
        <w:rPr>
          <w:b/>
        </w:rPr>
        <w:t xml:space="preserve"> факультет</w:t>
      </w:r>
      <w:r w:rsidRPr="00527D5D">
        <w:rPr>
          <w:b/>
          <w:lang w:val="kk-KZ"/>
        </w:rPr>
        <w:t>і</w:t>
      </w:r>
    </w:p>
    <w:p w:rsidR="001D7DDE" w:rsidRPr="00527D5D" w:rsidRDefault="001D7DDE" w:rsidP="001D7DDE">
      <w:pPr>
        <w:jc w:val="center"/>
        <w:rPr>
          <w:b/>
          <w:lang w:val="kk-KZ"/>
        </w:rPr>
      </w:pPr>
      <w:r w:rsidRPr="00527D5D">
        <w:rPr>
          <w:b/>
          <w:lang w:val="kk-KZ"/>
        </w:rPr>
        <w:t>Әлеуметтану және әлеуметтік жұмыс кафедрасы</w:t>
      </w:r>
    </w:p>
    <w:p w:rsidR="00286611" w:rsidRPr="00527D5D" w:rsidRDefault="00286611" w:rsidP="001D7DDE">
      <w:pPr>
        <w:jc w:val="center"/>
        <w:rPr>
          <w:b/>
          <w:lang w:val="kk-KZ"/>
        </w:rPr>
      </w:pPr>
    </w:p>
    <w:p w:rsidR="001D7DDE" w:rsidRPr="00527D5D" w:rsidRDefault="00286611" w:rsidP="001D7DDE">
      <w:pPr>
        <w:pStyle w:val="1"/>
        <w:spacing w:before="0" w:after="0"/>
        <w:jc w:val="right"/>
        <w:rPr>
          <w:rFonts w:ascii="Times New Roman" w:hAnsi="Times New Roman"/>
          <w:sz w:val="24"/>
          <w:szCs w:val="24"/>
          <w:lang w:val="kk-KZ"/>
        </w:rPr>
      </w:pPr>
      <w:r w:rsidRPr="00527D5D">
        <w:rPr>
          <w:rFonts w:ascii="Times New Roman" w:hAnsi="Times New Roman"/>
          <w:sz w:val="24"/>
          <w:szCs w:val="24"/>
          <w:lang w:val="kk-KZ"/>
        </w:rPr>
        <w:t>БЕКІТЕМІН</w:t>
      </w:r>
    </w:p>
    <w:p w:rsidR="001D7DDE" w:rsidRPr="00527D5D" w:rsidRDefault="00286611" w:rsidP="001D7DDE">
      <w:pPr>
        <w:pStyle w:val="7"/>
        <w:spacing w:before="0" w:after="0"/>
        <w:jc w:val="right"/>
        <w:rPr>
          <w:b/>
          <w:lang w:val="kk-KZ"/>
        </w:rPr>
      </w:pPr>
      <w:r w:rsidRPr="00527D5D">
        <w:rPr>
          <w:b/>
          <w:lang w:val="kk-KZ"/>
        </w:rPr>
        <w:t>Ф</w:t>
      </w:r>
      <w:proofErr w:type="spellStart"/>
      <w:r w:rsidR="001D7DDE" w:rsidRPr="00527D5D">
        <w:rPr>
          <w:b/>
        </w:rPr>
        <w:t>акультет</w:t>
      </w:r>
      <w:proofErr w:type="spellEnd"/>
      <w:r w:rsidRPr="00527D5D">
        <w:rPr>
          <w:b/>
          <w:lang w:val="kk-KZ"/>
        </w:rPr>
        <w:t xml:space="preserve"> деканы</w:t>
      </w:r>
    </w:p>
    <w:p w:rsidR="001D7DDE" w:rsidRPr="00527D5D" w:rsidRDefault="001D7DDE" w:rsidP="00E64F3D">
      <w:pPr>
        <w:jc w:val="right"/>
        <w:rPr>
          <w:lang w:val="kk-KZ"/>
        </w:rPr>
      </w:pPr>
      <w:r w:rsidRPr="00527D5D">
        <w:t xml:space="preserve">____________________ </w:t>
      </w:r>
      <w:r w:rsidR="00286611" w:rsidRPr="00527D5D">
        <w:rPr>
          <w:lang w:val="kk-KZ"/>
        </w:rPr>
        <w:t>А.Р. Масалимова</w:t>
      </w:r>
    </w:p>
    <w:p w:rsidR="001D7DDE" w:rsidRPr="00527D5D" w:rsidRDefault="001D7DDE" w:rsidP="001D7DDE">
      <w:pPr>
        <w:pStyle w:val="7"/>
        <w:spacing w:before="0" w:after="0"/>
        <w:jc w:val="right"/>
        <w:rPr>
          <w:b/>
        </w:rPr>
      </w:pPr>
      <w:r w:rsidRPr="00527D5D">
        <w:rPr>
          <w:b/>
        </w:rPr>
        <w:t>"______"________</w:t>
      </w:r>
      <w:r w:rsidR="00286611" w:rsidRPr="00527D5D">
        <w:rPr>
          <w:b/>
        </w:rPr>
        <w:t>_______</w:t>
      </w:r>
      <w:r w:rsidRPr="00527D5D">
        <w:rPr>
          <w:b/>
        </w:rPr>
        <w:t xml:space="preserve"> 20</w:t>
      </w:r>
      <w:r w:rsidR="00D12C38">
        <w:rPr>
          <w:b/>
        </w:rPr>
        <w:t>19</w:t>
      </w:r>
      <w:r w:rsidR="00380072" w:rsidRPr="00527D5D">
        <w:rPr>
          <w:b/>
        </w:rPr>
        <w:t>ж</w:t>
      </w:r>
      <w:r w:rsidRPr="00527D5D">
        <w:rPr>
          <w:b/>
        </w:rPr>
        <w:t>.</w:t>
      </w:r>
    </w:p>
    <w:p w:rsidR="001D7DDE" w:rsidRPr="00527D5D" w:rsidRDefault="001D7DDE" w:rsidP="001D7DDE">
      <w:pPr>
        <w:jc w:val="center"/>
      </w:pPr>
    </w:p>
    <w:p w:rsidR="001D7DDE" w:rsidRPr="00527D5D" w:rsidRDefault="001D7DDE" w:rsidP="001D7DDE">
      <w:pPr>
        <w:autoSpaceDE w:val="0"/>
        <w:autoSpaceDN w:val="0"/>
        <w:adjustRightInd w:val="0"/>
        <w:jc w:val="center"/>
        <w:rPr>
          <w:b/>
          <w:bCs/>
        </w:rPr>
      </w:pPr>
      <w:r w:rsidRPr="00527D5D">
        <w:rPr>
          <w:b/>
          <w:bCs/>
        </w:rPr>
        <w:t>СИЛЛАБУС</w:t>
      </w:r>
    </w:p>
    <w:p w:rsidR="001D7DDE" w:rsidRPr="00527D5D" w:rsidRDefault="00D12C38" w:rsidP="001D7DDE">
      <w:pPr>
        <w:jc w:val="center"/>
        <w:rPr>
          <w:b/>
          <w:lang w:val="kk-KZ"/>
        </w:rPr>
      </w:pPr>
      <w:proofErr w:type="spellStart"/>
      <w:r>
        <w:rPr>
          <w:b/>
        </w:rPr>
        <w:t>Күзгі</w:t>
      </w:r>
      <w:proofErr w:type="spellEnd"/>
      <w:r>
        <w:rPr>
          <w:b/>
        </w:rPr>
        <w:t xml:space="preserve"> семестр 2019-2020</w:t>
      </w:r>
      <w:r w:rsidR="00E64F3D" w:rsidRPr="00527D5D">
        <w:rPr>
          <w:b/>
        </w:rPr>
        <w:t xml:space="preserve"> </w:t>
      </w:r>
      <w:proofErr w:type="spellStart"/>
      <w:r w:rsidR="00E64F3D" w:rsidRPr="00527D5D">
        <w:rPr>
          <w:b/>
        </w:rPr>
        <w:t>оқу</w:t>
      </w:r>
      <w:proofErr w:type="spellEnd"/>
      <w:r w:rsidR="00380072" w:rsidRPr="00527D5D">
        <w:rPr>
          <w:b/>
        </w:rPr>
        <w:t xml:space="preserve"> </w:t>
      </w:r>
      <w:proofErr w:type="spellStart"/>
      <w:r w:rsidR="00E64F3D" w:rsidRPr="00527D5D">
        <w:rPr>
          <w:b/>
        </w:rPr>
        <w:t>жылы</w:t>
      </w:r>
      <w:proofErr w:type="spellEnd"/>
    </w:p>
    <w:p w:rsidR="00E64F3D" w:rsidRPr="00527D5D" w:rsidRDefault="00E64F3D" w:rsidP="001D7DDE">
      <w:pPr>
        <w:jc w:val="center"/>
        <w:rPr>
          <w:b/>
          <w:bCs/>
          <w:lang w:val="kk-KZ"/>
        </w:rPr>
      </w:pPr>
    </w:p>
    <w:p w:rsidR="001D7DDE" w:rsidRPr="00527D5D" w:rsidRDefault="003D42A9" w:rsidP="001D7DDE">
      <w:pPr>
        <w:rPr>
          <w:b/>
        </w:rPr>
      </w:pPr>
      <w:r w:rsidRPr="00527D5D">
        <w:rPr>
          <w:b/>
          <w:lang w:val="kk-KZ"/>
        </w:rPr>
        <w:t>Курс бойынша академиялық ақпарат</w:t>
      </w:r>
    </w:p>
    <w:p w:rsidR="001D7DDE" w:rsidRPr="00527D5D" w:rsidRDefault="001D7DDE" w:rsidP="001D7DDE"/>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41"/>
        <w:gridCol w:w="1701"/>
        <w:gridCol w:w="709"/>
        <w:gridCol w:w="945"/>
        <w:gridCol w:w="614"/>
        <w:gridCol w:w="331"/>
        <w:gridCol w:w="945"/>
        <w:gridCol w:w="425"/>
        <w:gridCol w:w="975"/>
        <w:gridCol w:w="1400"/>
      </w:tblGrid>
      <w:tr w:rsidR="00976919" w:rsidRPr="00527D5D" w:rsidTr="008E1797">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Пәндер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Пәннің аты</w:t>
            </w:r>
          </w:p>
        </w:tc>
        <w:tc>
          <w:tcPr>
            <w:tcW w:w="709" w:type="dxa"/>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Апта бойынша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lang w:val="kk-KZ"/>
              </w:rPr>
            </w:pPr>
            <w:r w:rsidRPr="00527D5D">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lang w:val="en-US"/>
              </w:rPr>
              <w:t>ECTS</w:t>
            </w:r>
          </w:p>
        </w:tc>
      </w:tr>
      <w:tr w:rsidR="00976919" w:rsidRPr="00527D5D" w:rsidTr="008E1797">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r w:rsidRPr="00527D5D">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r w:rsidRPr="00527D5D">
              <w:rPr>
                <w:bCs/>
                <w:lang w:val="kk-KZ"/>
              </w:rPr>
              <w:t>Тәжірибелік</w:t>
            </w:r>
          </w:p>
        </w:tc>
        <w:tc>
          <w:tcPr>
            <w:tcW w:w="945"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r w:rsidRPr="00527D5D">
              <w:rPr>
                <w:bCs/>
                <w:lang w:val="kk-KZ"/>
              </w:rPr>
              <w:t>Зертхана</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c>
          <w:tcPr>
            <w:tcW w:w="1400" w:type="dxa"/>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bCs/>
              </w:rPr>
            </w:pPr>
          </w:p>
        </w:tc>
      </w:tr>
      <w:tr w:rsidR="00976919" w:rsidRPr="00527D5D" w:rsidTr="008E1797">
        <w:tc>
          <w:tcPr>
            <w:tcW w:w="1668"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lang w:val="en-US"/>
              </w:rPr>
              <w:t>AZSA</w:t>
            </w:r>
            <w:r w:rsidRPr="00527D5D">
              <w:t>4422</w:t>
            </w:r>
          </w:p>
        </w:tc>
        <w:tc>
          <w:tcPr>
            <w:tcW w:w="1842"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lang w:val="kk-KZ"/>
              </w:rPr>
            </w:pPr>
            <w:r w:rsidRPr="00527D5D">
              <w:rPr>
                <w:lang w:val="kk-KZ"/>
              </w:rPr>
              <w:t>Әлеуметтанулық зерттеудегі сапалық әдістер</w:t>
            </w:r>
          </w:p>
        </w:tc>
        <w:tc>
          <w:tcPr>
            <w:tcW w:w="709"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lang w:val="kk-KZ"/>
              </w:rPr>
              <w:t>О</w:t>
            </w:r>
            <w:r w:rsidRPr="00527D5D">
              <w:t>К</w:t>
            </w:r>
          </w:p>
        </w:tc>
        <w:tc>
          <w:tcPr>
            <w:tcW w:w="945"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2</w:t>
            </w:r>
          </w:p>
        </w:tc>
        <w:tc>
          <w:tcPr>
            <w:tcW w:w="945"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0</w:t>
            </w:r>
          </w:p>
        </w:tc>
        <w:tc>
          <w:tcPr>
            <w:tcW w:w="945"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1</w:t>
            </w:r>
          </w:p>
        </w:tc>
        <w:tc>
          <w:tcPr>
            <w:tcW w:w="1400"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3</w:t>
            </w:r>
          </w:p>
        </w:tc>
        <w:tc>
          <w:tcPr>
            <w:tcW w:w="1400" w:type="dxa"/>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t>5</w:t>
            </w:r>
          </w:p>
        </w:tc>
      </w:tr>
      <w:tr w:rsidR="00976919" w:rsidRPr="00527D5D" w:rsidTr="008E1797">
        <w:tc>
          <w:tcPr>
            <w:tcW w:w="1809"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lang w:val="kk-KZ"/>
              </w:rPr>
            </w:pPr>
            <w:r w:rsidRPr="00527D5D">
              <w:rPr>
                <w:lang w:val="kk-KZ"/>
              </w:rPr>
              <w:t>Дәріскер</w:t>
            </w:r>
          </w:p>
        </w:tc>
        <w:tc>
          <w:tcPr>
            <w:tcW w:w="3969" w:type="dxa"/>
            <w:gridSpan w:val="4"/>
            <w:tcBorders>
              <w:top w:val="single" w:sz="4" w:space="0" w:color="000000"/>
              <w:left w:val="single" w:sz="4" w:space="0" w:color="000000"/>
              <w:bottom w:val="single" w:sz="4" w:space="0" w:color="000000"/>
              <w:right w:val="single" w:sz="4" w:space="0" w:color="000000"/>
            </w:tcBorders>
          </w:tcPr>
          <w:p w:rsidR="00976919" w:rsidRPr="00527D5D" w:rsidRDefault="00D12C38" w:rsidP="008E1797">
            <w:pPr>
              <w:jc w:val="both"/>
              <w:rPr>
                <w:color w:val="000000"/>
                <w:lang w:val="kk-KZ"/>
              </w:rPr>
            </w:pPr>
            <w:r>
              <w:rPr>
                <w:color w:val="000000"/>
                <w:lang w:val="kk-KZ"/>
              </w:rPr>
              <w:t>Мамытканов Дархан Кожанович</w:t>
            </w:r>
          </w:p>
          <w:p w:rsidR="00976919" w:rsidRPr="00527D5D" w:rsidRDefault="00976919" w:rsidP="008E1797">
            <w:pPr>
              <w:jc w:val="both"/>
              <w:rPr>
                <w:color w:val="000000"/>
                <w:lang w:val="kk-KZ"/>
              </w:rPr>
            </w:pPr>
            <w:r w:rsidRPr="00527D5D">
              <w:rPr>
                <w:color w:val="000000"/>
                <w:lang w:val="kk-KZ"/>
              </w:rPr>
              <w:t>аға оқытушы</w:t>
            </w:r>
          </w:p>
          <w:p w:rsidR="00976919" w:rsidRPr="00527D5D" w:rsidRDefault="00976919" w:rsidP="008E1797">
            <w:pPr>
              <w:autoSpaceDE w:val="0"/>
              <w:autoSpaceDN w:val="0"/>
              <w:adjustRightInd w:val="0"/>
              <w:jc w:val="center"/>
              <w:rPr>
                <w:lang w:val="kk-KZ"/>
              </w:rPr>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lang w:val="kk-KZ"/>
              </w:rPr>
            </w:pPr>
            <w:r w:rsidRPr="00527D5D">
              <w:t>Офис-</w:t>
            </w:r>
            <w:r w:rsidRPr="00527D5D">
              <w:rPr>
                <w:lang w:val="kk-KZ"/>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lang w:val="kk-KZ"/>
              </w:rPr>
            </w:pPr>
            <w:r w:rsidRPr="00527D5D">
              <w:rPr>
                <w:lang w:val="kk-KZ"/>
              </w:rPr>
              <w:t>Кесте бойынша</w:t>
            </w:r>
          </w:p>
        </w:tc>
      </w:tr>
      <w:tr w:rsidR="00976919" w:rsidRPr="00527D5D" w:rsidTr="008E1797">
        <w:tc>
          <w:tcPr>
            <w:tcW w:w="1809"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lang w:val="en-US"/>
              </w:rPr>
              <w:t>e</w:t>
            </w:r>
            <w:r w:rsidRPr="00527D5D">
              <w:t>-</w:t>
            </w:r>
            <w:r w:rsidRPr="00527D5D">
              <w:rPr>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976919" w:rsidRPr="00527D5D" w:rsidRDefault="00D12C38" w:rsidP="00D12C38">
            <w:pPr>
              <w:autoSpaceDE w:val="0"/>
              <w:autoSpaceDN w:val="0"/>
              <w:adjustRightInd w:val="0"/>
              <w:jc w:val="center"/>
            </w:pPr>
            <w:r>
              <w:rPr>
                <w:color w:val="000000"/>
                <w:lang w:val="en-US"/>
              </w:rPr>
              <w:t>Darchan777</w:t>
            </w:r>
            <w:r w:rsidR="00976919" w:rsidRPr="00527D5D">
              <w:rPr>
                <w:color w:val="000000"/>
                <w:lang w:val="kk-KZ"/>
              </w:rPr>
              <w:t>@</w:t>
            </w:r>
            <w:r>
              <w:rPr>
                <w:color w:val="000000"/>
                <w:lang w:val="en-US"/>
              </w:rPr>
              <w:t>mail.ru</w:t>
            </w:r>
          </w:p>
        </w:tc>
        <w:tc>
          <w:tcPr>
            <w:tcW w:w="1701" w:type="dxa"/>
            <w:gridSpan w:val="3"/>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p>
        </w:tc>
      </w:tr>
      <w:tr w:rsidR="00976919" w:rsidRPr="00527D5D" w:rsidTr="008E1797">
        <w:tc>
          <w:tcPr>
            <w:tcW w:w="1809"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pPr>
            <w:r w:rsidRPr="00527D5D">
              <w:t>Телефон</w:t>
            </w:r>
            <w:r w:rsidRPr="00527D5D">
              <w:rPr>
                <w:lang w:val="kk-KZ"/>
              </w:rPr>
              <w:t>дары</w:t>
            </w:r>
          </w:p>
        </w:tc>
        <w:tc>
          <w:tcPr>
            <w:tcW w:w="3969"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color w:val="000000"/>
                <w:lang w:val="kk-KZ"/>
              </w:rPr>
              <w:t>2925717; ішкі: 2127</w:t>
            </w:r>
          </w:p>
        </w:tc>
        <w:tc>
          <w:tcPr>
            <w:tcW w:w="1701"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pPr>
            <w:r w:rsidRPr="00527D5D">
              <w:t xml:space="preserve">Аудитория </w:t>
            </w:r>
          </w:p>
        </w:tc>
        <w:tc>
          <w:tcPr>
            <w:tcW w:w="2375"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lang w:val="en-US"/>
              </w:rPr>
            </w:pPr>
            <w:r w:rsidRPr="00527D5D">
              <w:rPr>
                <w:lang w:val="en-US"/>
              </w:rPr>
              <w:t>409a</w:t>
            </w:r>
          </w:p>
        </w:tc>
      </w:tr>
      <w:tr w:rsidR="00976919" w:rsidRPr="00527D5D" w:rsidTr="008E1797">
        <w:tc>
          <w:tcPr>
            <w:tcW w:w="1809"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Ассистент</w:t>
            </w:r>
          </w:p>
          <w:p w:rsidR="00976919" w:rsidRPr="00527D5D" w:rsidRDefault="00976919" w:rsidP="008E1797">
            <w:pPr>
              <w:autoSpaceDE w:val="0"/>
              <w:autoSpaceDN w:val="0"/>
              <w:adjustRightInd w:val="0"/>
              <w:rPr>
                <w:bCs/>
              </w:rPr>
            </w:pPr>
            <w:r w:rsidRPr="00527D5D">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jc w:val="both"/>
              <w:rPr>
                <w:color w:val="000000"/>
                <w:lang w:val="kk-KZ"/>
              </w:rPr>
            </w:pPr>
            <w:r w:rsidRPr="00527D5D">
              <w:rPr>
                <w:color w:val="000000"/>
                <w:lang w:val="kk-KZ"/>
              </w:rPr>
              <w:t xml:space="preserve">Дүйсенова София Малкайдарқызы </w:t>
            </w:r>
          </w:p>
          <w:p w:rsidR="00976919" w:rsidRPr="00527D5D" w:rsidRDefault="00976919" w:rsidP="008E1797">
            <w:pPr>
              <w:jc w:val="both"/>
              <w:rPr>
                <w:color w:val="000000"/>
                <w:lang w:val="kk-KZ"/>
              </w:rPr>
            </w:pPr>
            <w:r w:rsidRPr="00527D5D">
              <w:rPr>
                <w:color w:val="000000"/>
                <w:lang w:val="kk-KZ"/>
              </w:rPr>
              <w:t>аға оқытушы</w:t>
            </w:r>
          </w:p>
          <w:p w:rsidR="00976919" w:rsidRPr="00527D5D" w:rsidRDefault="00976919" w:rsidP="008E1797">
            <w:pPr>
              <w:autoSpaceDE w:val="0"/>
              <w:autoSpaceDN w:val="0"/>
              <w:adjustRightInd w:val="0"/>
              <w:jc w:val="center"/>
              <w:rPr>
                <w:lang w:val="kk-KZ"/>
              </w:rPr>
            </w:pPr>
          </w:p>
        </w:tc>
        <w:tc>
          <w:tcPr>
            <w:tcW w:w="1701" w:type="dxa"/>
            <w:gridSpan w:val="3"/>
            <w:vMerge w:val="restart"/>
            <w:tcBorders>
              <w:top w:val="single" w:sz="4" w:space="0" w:color="000000"/>
              <w:left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Офис-часы</w:t>
            </w:r>
          </w:p>
        </w:tc>
        <w:tc>
          <w:tcPr>
            <w:tcW w:w="2375" w:type="dxa"/>
            <w:gridSpan w:val="2"/>
            <w:vMerge w:val="restart"/>
            <w:tcBorders>
              <w:top w:val="single" w:sz="4" w:space="0" w:color="000000"/>
              <w:left w:val="single" w:sz="4" w:space="0" w:color="000000"/>
              <w:right w:val="single" w:sz="4" w:space="0" w:color="000000"/>
            </w:tcBorders>
          </w:tcPr>
          <w:p w:rsidR="00976919" w:rsidRPr="00527D5D" w:rsidRDefault="00976919" w:rsidP="008E1797">
            <w:pPr>
              <w:autoSpaceDE w:val="0"/>
              <w:autoSpaceDN w:val="0"/>
              <w:adjustRightInd w:val="0"/>
              <w:jc w:val="center"/>
              <w:rPr>
                <w:lang w:val="kk-KZ"/>
              </w:rPr>
            </w:pPr>
            <w:r w:rsidRPr="00527D5D">
              <w:rPr>
                <w:lang w:val="kk-KZ"/>
              </w:rPr>
              <w:t>Кесте бойынша</w:t>
            </w:r>
          </w:p>
        </w:tc>
      </w:tr>
      <w:tr w:rsidR="00976919" w:rsidRPr="00527D5D" w:rsidTr="008E1797">
        <w:tc>
          <w:tcPr>
            <w:tcW w:w="1809"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lang w:val="en-US"/>
              </w:rPr>
              <w:t>e</w:t>
            </w:r>
            <w:r w:rsidRPr="00527D5D">
              <w:rPr>
                <w:bCs/>
              </w:rPr>
              <w:t>-</w:t>
            </w:r>
            <w:r w:rsidRPr="00527D5D">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proofErr w:type="spellStart"/>
            <w:r w:rsidRPr="00527D5D">
              <w:rPr>
                <w:color w:val="000000"/>
                <w:lang w:val="en-US"/>
              </w:rPr>
              <w:t>duisenovas</w:t>
            </w:r>
            <w:proofErr w:type="spellEnd"/>
            <w:r w:rsidRPr="00527D5D">
              <w:rPr>
                <w:color w:val="000000"/>
                <w:lang w:val="kk-KZ"/>
              </w:rPr>
              <w:t>@</w:t>
            </w:r>
            <w:r w:rsidRPr="00527D5D">
              <w:rPr>
                <w:color w:val="000000"/>
                <w:lang w:val="en-US"/>
              </w:rPr>
              <w:t>g</w:t>
            </w:r>
            <w:proofErr w:type="spellStart"/>
            <w:r w:rsidRPr="00527D5D">
              <w:rPr>
                <w:color w:val="000000"/>
                <w:lang w:val="de-DE"/>
              </w:rPr>
              <w:t>mail</w:t>
            </w:r>
            <w:proofErr w:type="spellEnd"/>
            <w:r w:rsidRPr="00527D5D">
              <w:rPr>
                <w:color w:val="000000"/>
                <w:lang w:val="kk-KZ"/>
              </w:rPr>
              <w:t>.</w:t>
            </w:r>
            <w:proofErr w:type="spellStart"/>
            <w:r w:rsidRPr="00527D5D">
              <w:rPr>
                <w:color w:val="000000"/>
                <w:lang w:val="de-DE"/>
              </w:rPr>
              <w:t>com</w:t>
            </w:r>
            <w:proofErr w:type="spellEnd"/>
          </w:p>
        </w:tc>
        <w:tc>
          <w:tcPr>
            <w:tcW w:w="1701" w:type="dxa"/>
            <w:gridSpan w:val="3"/>
            <w:vMerge/>
            <w:tcBorders>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p>
        </w:tc>
        <w:tc>
          <w:tcPr>
            <w:tcW w:w="2375" w:type="dxa"/>
            <w:gridSpan w:val="2"/>
            <w:vMerge/>
            <w:tcBorders>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p>
        </w:tc>
      </w:tr>
      <w:tr w:rsidR="00976919" w:rsidRPr="00527D5D" w:rsidTr="008E1797">
        <w:tc>
          <w:tcPr>
            <w:tcW w:w="1809"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 xml:space="preserve">Телефоны </w:t>
            </w:r>
          </w:p>
        </w:tc>
        <w:tc>
          <w:tcPr>
            <w:tcW w:w="3969" w:type="dxa"/>
            <w:gridSpan w:val="4"/>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pPr>
            <w:r w:rsidRPr="00527D5D">
              <w:rPr>
                <w:color w:val="000000"/>
                <w:lang w:val="kk-KZ"/>
              </w:rPr>
              <w:t>2925717; ішкі: 2127</w:t>
            </w:r>
          </w:p>
        </w:tc>
        <w:tc>
          <w:tcPr>
            <w:tcW w:w="1701"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rPr>
                <w:bCs/>
              </w:rPr>
            </w:pPr>
            <w:r w:rsidRPr="00527D5D">
              <w:rPr>
                <w:bCs/>
              </w:rPr>
              <w:t xml:space="preserve">Аудитория </w:t>
            </w:r>
          </w:p>
          <w:p w:rsidR="00976919" w:rsidRPr="00527D5D" w:rsidRDefault="00976919" w:rsidP="008E1797">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976919" w:rsidRPr="00527D5D" w:rsidRDefault="00976919" w:rsidP="008E1797">
            <w:pPr>
              <w:autoSpaceDE w:val="0"/>
              <w:autoSpaceDN w:val="0"/>
              <w:adjustRightInd w:val="0"/>
              <w:jc w:val="center"/>
              <w:rPr>
                <w:lang w:val="en-US"/>
              </w:rPr>
            </w:pPr>
            <w:r w:rsidRPr="00527D5D">
              <w:rPr>
                <w:lang w:val="en-US"/>
              </w:rPr>
              <w:t>409a</w:t>
            </w:r>
          </w:p>
        </w:tc>
      </w:tr>
    </w:tbl>
    <w:p w:rsidR="001D7DDE" w:rsidRPr="00527D5D" w:rsidRDefault="001D7DDE" w:rsidP="001D7DDE">
      <w:pPr>
        <w:jc w:val="cente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4017"/>
        <w:gridCol w:w="1985"/>
        <w:gridCol w:w="1984"/>
      </w:tblGrid>
      <w:tr w:rsidR="001D7DDE" w:rsidRPr="00D12C38" w:rsidTr="00E31E23">
        <w:tc>
          <w:tcPr>
            <w:tcW w:w="1795" w:type="dxa"/>
            <w:tcBorders>
              <w:top w:val="single" w:sz="4" w:space="0" w:color="000000"/>
              <w:left w:val="single" w:sz="4" w:space="0" w:color="000000"/>
              <w:bottom w:val="single" w:sz="4" w:space="0" w:color="000000"/>
              <w:right w:val="single" w:sz="4" w:space="0" w:color="000000"/>
            </w:tcBorders>
          </w:tcPr>
          <w:p w:rsidR="001D7DDE" w:rsidRPr="00527D5D" w:rsidRDefault="00976919" w:rsidP="008E1797">
            <w:r w:rsidRPr="00527D5D">
              <w:t>Академиялық курс презентация</w:t>
            </w:r>
            <w:r w:rsidRPr="00527D5D">
              <w:rPr>
                <w:lang w:val="kk-KZ"/>
              </w:rPr>
              <w:t>сы</w:t>
            </w:r>
          </w:p>
        </w:tc>
        <w:tc>
          <w:tcPr>
            <w:tcW w:w="7986" w:type="dxa"/>
            <w:gridSpan w:val="3"/>
            <w:tcBorders>
              <w:top w:val="single" w:sz="4" w:space="0" w:color="000000"/>
              <w:left w:val="single" w:sz="4" w:space="0" w:color="000000"/>
              <w:bottom w:val="single" w:sz="4" w:space="0" w:color="000000"/>
              <w:right w:val="single" w:sz="4" w:space="0" w:color="000000"/>
            </w:tcBorders>
          </w:tcPr>
          <w:p w:rsidR="00976919" w:rsidRPr="00527D5D" w:rsidRDefault="00976919" w:rsidP="00976919">
            <w:pPr>
              <w:rPr>
                <w:lang w:val="kk-KZ"/>
              </w:rPr>
            </w:pPr>
            <w:r w:rsidRPr="00527D5D">
              <w:rPr>
                <w:b/>
                <w:lang w:val="kk-KZ"/>
              </w:rPr>
              <w:t>Оқу курсының типі</w:t>
            </w:r>
            <w:r w:rsidRPr="00527D5D">
              <w:rPr>
                <w:lang w:val="kk-KZ"/>
              </w:rPr>
              <w:t xml:space="preserve"> </w:t>
            </w:r>
            <w:r w:rsidR="003633BC" w:rsidRPr="00527D5D">
              <w:t>Базалық кәсіби модуль</w:t>
            </w:r>
            <w:r w:rsidR="003633BC" w:rsidRPr="00527D5D">
              <w:rPr>
                <w:lang w:val="kk-KZ"/>
              </w:rPr>
              <w:t xml:space="preserve">. </w:t>
            </w:r>
            <w:r w:rsidR="005C0DD7" w:rsidRPr="00527D5D">
              <w:rPr>
                <w:lang w:val="kk-KZ"/>
              </w:rPr>
              <w:t>Модуль 11. "Тәжірибелік берендинг 4"</w:t>
            </w:r>
            <w:r w:rsidRPr="00527D5D">
              <w:rPr>
                <w:lang w:val="kk-KZ"/>
              </w:rPr>
              <w:t xml:space="preserve">:  </w:t>
            </w:r>
          </w:p>
          <w:p w:rsidR="00976919" w:rsidRPr="00527D5D" w:rsidRDefault="00976919" w:rsidP="00976C28">
            <w:pPr>
              <w:jc w:val="both"/>
              <w:rPr>
                <w:lang w:val="kk-KZ"/>
              </w:rPr>
            </w:pPr>
            <w:r w:rsidRPr="00527D5D">
              <w:rPr>
                <w:b/>
                <w:lang w:val="kk-KZ"/>
              </w:rPr>
              <w:t>Курстың мақсаты:</w:t>
            </w:r>
            <w:r w:rsidRPr="00527D5D">
              <w:rPr>
                <w:lang w:val="kk-KZ"/>
              </w:rPr>
              <w:t xml:space="preserve"> </w:t>
            </w:r>
            <w:r w:rsidR="00976C28" w:rsidRPr="00527D5D">
              <w:rPr>
                <w:lang w:val="kk-KZ"/>
              </w:rPr>
              <w:t>студенттерді сапалы әлеуметтанудың әдіснамасы мен әдістемесімен толық танысып, оларды тәжірибеде қолдануға бағыттау. Студенттердің өздері таңдаған тақырып бойынша  әртүрлі сапалық зерттеулер әдістері мен техникалары көмегімен жүргізген жеке зерттеулер жасауға үйрету.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color w:val="000000"/>
                <w:lang w:val="kk-KZ"/>
              </w:rPr>
              <w:t xml:space="preserve">Курстың мақсаты:  мамандықтың мәтіндік біліктілігінің талабы бойынша құзыреттілік жүйесін қалыптастыру: </w:t>
            </w:r>
            <w:r w:rsidRPr="00527D5D">
              <w:rPr>
                <w:rFonts w:ascii="ArialMT" w:hAnsi="ArialMT" w:cs="ArialMT"/>
              </w:rPr>
              <w:sym w:font="Symbol" w:char="F02A"/>
            </w:r>
          </w:p>
          <w:p w:rsidR="00976919" w:rsidRPr="00527D5D" w:rsidRDefault="00976919" w:rsidP="00976919">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А) когнитивтік: қабілетті болу </w:t>
            </w:r>
          </w:p>
          <w:p w:rsidR="00976919" w:rsidRPr="00527D5D" w:rsidRDefault="00976919" w:rsidP="00976919">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 </w:t>
            </w:r>
            <w:r w:rsidR="00C77338" w:rsidRPr="00527D5D">
              <w:rPr>
                <w:lang w:val="kk-KZ"/>
              </w:rPr>
              <w:t>қабылдауға қабілеттілік, жалпылау, ақпаратты талдау, мақсатты құру және қол жеткізу жолдары</w:t>
            </w:r>
            <w:r w:rsidRPr="00527D5D">
              <w:rPr>
                <w:rFonts w:ascii="ArialMT" w:hAnsi="ArialMT" w:cs="ArialMT"/>
                <w:color w:val="000000"/>
                <w:lang w:val="kk-KZ"/>
              </w:rPr>
              <w:t xml:space="preserve">; </w:t>
            </w:r>
          </w:p>
          <w:p w:rsidR="00976919" w:rsidRPr="00527D5D" w:rsidRDefault="00976919" w:rsidP="00976919">
            <w:pPr>
              <w:autoSpaceDE w:val="0"/>
              <w:autoSpaceDN w:val="0"/>
              <w:adjustRightInd w:val="0"/>
              <w:rPr>
                <w:rFonts w:ascii="ArialMT" w:hAnsi="ArialMT" w:cs="ArialMT"/>
                <w:color w:val="000000"/>
                <w:lang w:val="kk-KZ"/>
              </w:rPr>
            </w:pPr>
            <w:r w:rsidRPr="00527D5D">
              <w:rPr>
                <w:rFonts w:ascii="ArialMT" w:hAnsi="ArialMT" w:cs="ArialMT"/>
                <w:color w:val="000000"/>
                <w:lang w:val="kk-KZ"/>
              </w:rPr>
              <w:t xml:space="preserve">- </w:t>
            </w:r>
            <w:r w:rsidR="00C77338" w:rsidRPr="00527D5D">
              <w:rPr>
                <w:rFonts w:ascii="ArialMT" w:hAnsi="ArialMT" w:cs="ArialMT"/>
                <w:color w:val="000000"/>
                <w:lang w:val="kk-KZ"/>
              </w:rPr>
              <w:t xml:space="preserve">әлеуметтанулық </w:t>
            </w:r>
            <w:r w:rsidRPr="00527D5D">
              <w:rPr>
                <w:rFonts w:ascii="ArialMT" w:hAnsi="ArialMT" w:cs="ArialMT"/>
                <w:lang w:val="kk-KZ"/>
              </w:rPr>
              <w:t>зерттеу саласында көрсетілген және оның элементтері арасындағы байланы</w:t>
            </w:r>
            <w:r w:rsidR="00C77338" w:rsidRPr="00527D5D">
              <w:rPr>
                <w:rFonts w:ascii="ArialMT" w:hAnsi="ArialMT" w:cs="ArialMT"/>
                <w:lang w:val="kk-KZ"/>
              </w:rPr>
              <w:t>стардың  құрылымын жалпы түсіну</w:t>
            </w:r>
            <w:r w:rsidRPr="00527D5D">
              <w:rPr>
                <w:rFonts w:ascii="ArialMT" w:hAnsi="ArialMT" w:cs="ArialMT"/>
                <w:lang w:val="kk-KZ"/>
              </w:rPr>
              <w:t>;</w:t>
            </w:r>
            <w:r w:rsidRPr="00527D5D">
              <w:rPr>
                <w:rFonts w:ascii="ArialMT" w:hAnsi="ArialMT" w:cs="ArialMT"/>
                <w:color w:val="000000"/>
                <w:lang w:val="kk-KZ"/>
              </w:rPr>
              <w:t xml:space="preserve">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Б) функционалды: </w:t>
            </w:r>
            <w:r w:rsidRPr="00527D5D">
              <w:rPr>
                <w:rFonts w:ascii="ArialMT" w:hAnsi="ArialMT" w:cs="ArialMT"/>
                <w:color w:val="000000"/>
                <w:lang w:val="kk-KZ"/>
              </w:rPr>
              <w:t>қабілетті болу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color w:val="000000"/>
                <w:lang w:val="kk-KZ"/>
              </w:rPr>
              <w:t xml:space="preserve">- </w:t>
            </w:r>
            <w:r w:rsidR="00C77338" w:rsidRPr="00527D5D">
              <w:rPr>
                <w:spacing w:val="-4"/>
                <w:lang w:val="kk-KZ"/>
              </w:rPr>
              <w:t>ауызша және жазбаша түрде ақпаратты дұрыс өңдеуге үйрету</w:t>
            </w:r>
            <w:r w:rsidRPr="00527D5D">
              <w:rPr>
                <w:rFonts w:ascii="ArialMT" w:hAnsi="ArialMT" w:cs="ArialMT"/>
                <w:lang w:val="kk-KZ"/>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w:t>
            </w:r>
            <w:r w:rsidR="00C77338" w:rsidRPr="00527D5D">
              <w:rPr>
                <w:lang w:val="kk-KZ"/>
              </w:rPr>
              <w:t>болашақ мамандықтың әлеуметтік қажеттілігін түйсінуге, кәсіби шыңдалуға мотивацияны ояту</w:t>
            </w:r>
            <w:r w:rsidRPr="00527D5D">
              <w:rPr>
                <w:rFonts w:ascii="ArialMT" w:hAnsi="ArialMT" w:cs="ArialMT"/>
                <w:lang w:val="kk-KZ"/>
              </w:rPr>
              <w:t xml:space="preserve">;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lastRenderedPageBreak/>
              <w:t xml:space="preserve">- </w:t>
            </w:r>
            <w:r w:rsidR="00C77338" w:rsidRPr="00527D5D">
              <w:rPr>
                <w:rFonts w:ascii="ArialMT" w:hAnsi="ArialMT" w:cs="ArialMT"/>
                <w:lang w:val="kk-KZ"/>
              </w:rPr>
              <w:t>әлеуметтанулық сапалық зерттеу саласына</w:t>
            </w:r>
            <w:r w:rsidRPr="00527D5D">
              <w:rPr>
                <w:rFonts w:ascii="ArialMT" w:hAnsi="ArialMT" w:cs="ArialMT"/>
                <w:lang w:val="kk-KZ"/>
              </w:rPr>
              <w:t xml:space="preserve"> тән жеке немесе топтық оқу-зерттеу қызметінің пайдалану әдістері (зерттеу, есептеу, талдау, т. б.); </w:t>
            </w:r>
            <w:r w:rsidRPr="00527D5D">
              <w:rPr>
                <w:rFonts w:ascii="ArialMT" w:hAnsi="ArialMT" w:cs="ArialMT"/>
              </w:rPr>
              <w:sym w:font="Symbol" w:char="F02A"/>
            </w:r>
            <w:r w:rsidRPr="00527D5D">
              <w:rPr>
                <w:rFonts w:ascii="ArialMT" w:hAnsi="ArialMT" w:cs="ArialMT"/>
              </w:rPr>
              <w:sym w:font="Symbol" w:char="F02A"/>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В) жүйелі: қабілетті болу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midterm exam </w:t>
            </w:r>
            <w:r w:rsidR="00C77338" w:rsidRPr="00527D5D">
              <w:rPr>
                <w:rFonts w:ascii="ArialMT" w:hAnsi="ArialMT" w:cs="ArialMT"/>
                <w:lang w:val="kk-KZ"/>
              </w:rPr>
              <w:t xml:space="preserve">сапалық әлеуметтанулық зерттеу </w:t>
            </w:r>
            <w:r w:rsidRPr="00527D5D">
              <w:rPr>
                <w:rFonts w:ascii="ArialMT" w:hAnsi="ArialMT" w:cs="ArialMT"/>
                <w:lang w:val="kk-KZ"/>
              </w:rPr>
              <w:t>мазмұны мәтіндік пәндер бойынша оқу модулі алынған оқудың нәтижесін бағалау және түсіндіру, жинақтау;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w:t>
            </w:r>
            <w:r w:rsidR="00C77338" w:rsidRPr="00527D5D">
              <w:rPr>
                <w:spacing w:val="-2"/>
                <w:lang w:val="kk-KZ"/>
              </w:rPr>
              <w:t xml:space="preserve"> әлеуметтанулық және гуманитарлық білімдер аясында  қолданылатын әдістерді тиімді пайдалануға және олардың негізінде зерттеу нәтижесін шығаруға бейімдеу</w:t>
            </w:r>
            <w:r w:rsidRPr="00527D5D">
              <w:rPr>
                <w:rFonts w:ascii="ArialMT" w:hAnsi="ArialMT" w:cs="ArialMT"/>
                <w:lang w:val="kk-KZ"/>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 курсты оқу барысында нәтижеге талдау жасау, ғылыми эссе түрінде жинақтап,  презентациялар, рецензиялар, ғылыми шолу жасау және т.с.с);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xml:space="preserve">Г) әлеуметтік: қабілетті болу </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 құрылымдық оқуда әлеуметтік өзара іс-қимыл және ынтымақтастық тобы</w:t>
            </w:r>
            <w:r w:rsidRPr="00527D5D">
              <w:rPr>
                <w:lang w:val="kk-KZ"/>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Мәселелерді қарастыруда оның маңыздылығын ұсыну;</w:t>
            </w:r>
          </w:p>
          <w:p w:rsidR="00976919" w:rsidRPr="00527D5D" w:rsidRDefault="00976919" w:rsidP="00976919">
            <w:pPr>
              <w:autoSpaceDE w:val="0"/>
              <w:autoSpaceDN w:val="0"/>
              <w:adjustRightInd w:val="0"/>
            </w:pPr>
            <w:r w:rsidRPr="00527D5D">
              <w:rPr>
                <w:rFonts w:ascii="ArialMT" w:hAnsi="ArialMT" w:cs="ArialMT"/>
              </w:rPr>
              <w:t xml:space="preserve">- </w:t>
            </w:r>
            <w:r w:rsidRPr="00527D5D">
              <w:rPr>
                <w:rFonts w:ascii="ArialMT" w:hAnsi="ArialMT" w:cs="ArialMT"/>
                <w:lang w:val="kk-KZ"/>
              </w:rPr>
              <w:t>сын және сындарды қабылдау</w:t>
            </w:r>
            <w:r w:rsidRPr="00527D5D">
              <w:rPr>
                <w:rFonts w:ascii="ArialMT" w:hAnsi="ArialMT" w:cs="ArialMT"/>
              </w:rPr>
              <w:t>;</w:t>
            </w:r>
            <w:r w:rsidRPr="00527D5D">
              <w:t xml:space="preserve"> </w:t>
            </w:r>
          </w:p>
          <w:p w:rsidR="00976919" w:rsidRPr="00527D5D" w:rsidRDefault="00976919" w:rsidP="00976919">
            <w:pPr>
              <w:autoSpaceDE w:val="0"/>
              <w:autoSpaceDN w:val="0"/>
              <w:adjustRightInd w:val="0"/>
              <w:rPr>
                <w:rFonts w:ascii="ArialMT" w:hAnsi="ArialMT" w:cs="ArialMT"/>
              </w:rPr>
            </w:pPr>
            <w:r w:rsidRPr="00527D5D">
              <w:t xml:space="preserve">- </w:t>
            </w:r>
            <w:r w:rsidRPr="00527D5D">
              <w:rPr>
                <w:rFonts w:ascii="ArialMT" w:hAnsi="ArialMT" w:cs="ArialMT"/>
                <w:lang w:val="kk-KZ"/>
              </w:rPr>
              <w:t>команда да жұмыс істеу</w:t>
            </w:r>
            <w:r w:rsidRPr="00527D5D">
              <w:rPr>
                <w:rFonts w:ascii="ArialMT" w:hAnsi="ArialMT" w:cs="ArialMT"/>
              </w:rPr>
              <w:t>;</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rPr>
              <w:t xml:space="preserve">Д) </w:t>
            </w:r>
            <w:r w:rsidRPr="00527D5D">
              <w:rPr>
                <w:rFonts w:ascii="ArialMT" w:hAnsi="ArialMT" w:cs="ArialMT"/>
                <w:lang w:val="kk-KZ"/>
              </w:rPr>
              <w:t>метакомпетенции</w:t>
            </w:r>
            <w:r w:rsidRPr="00527D5D">
              <w:rPr>
                <w:rFonts w:ascii="ArialMT" w:hAnsi="ArialMT" w:cs="ArialMT"/>
              </w:rPr>
              <w:t xml:space="preserve">: </w:t>
            </w:r>
            <w:r w:rsidRPr="00527D5D">
              <w:rPr>
                <w:rFonts w:ascii="ArialMT" w:hAnsi="ArialMT" w:cs="ArialMT"/>
                <w:lang w:val="kk-KZ"/>
              </w:rPr>
              <w:t>қабілетті болу</w:t>
            </w:r>
          </w:p>
          <w:p w:rsidR="00976919" w:rsidRPr="00527D5D" w:rsidRDefault="00976919" w:rsidP="00976919">
            <w:pPr>
              <w:autoSpaceDE w:val="0"/>
              <w:autoSpaceDN w:val="0"/>
              <w:adjustRightInd w:val="0"/>
              <w:rPr>
                <w:rFonts w:ascii="ArialMT" w:hAnsi="ArialMT" w:cs="ArialMT"/>
                <w:lang w:val="kk-KZ"/>
              </w:rPr>
            </w:pPr>
            <w:r w:rsidRPr="00527D5D">
              <w:rPr>
                <w:rFonts w:ascii="ArialMT" w:hAnsi="ArialMT" w:cs="ArialMT"/>
                <w:lang w:val="kk-KZ"/>
              </w:rPr>
              <w:t>-</w:t>
            </w:r>
            <w:r w:rsidR="00C77338" w:rsidRPr="00527D5D">
              <w:rPr>
                <w:rFonts w:ascii="ArialMT" w:hAnsi="ArialMT" w:cs="ArialMT"/>
                <w:lang w:val="kk-KZ"/>
              </w:rPr>
              <w:t xml:space="preserve"> </w:t>
            </w:r>
            <w:r w:rsidRPr="00527D5D">
              <w:rPr>
                <w:rFonts w:ascii="ArialMT" w:hAnsi="ArialMT" w:cs="ArialMT"/>
                <w:lang w:val="kk-KZ"/>
              </w:rPr>
              <w:t>жеке оқу траекториясын жүзеге асыруда тыңдалған курс үлкен рөл атқарады.</w:t>
            </w:r>
          </w:p>
          <w:p w:rsidR="00C77338" w:rsidRPr="00527D5D" w:rsidRDefault="00976919" w:rsidP="00C77338">
            <w:pPr>
              <w:autoSpaceDE w:val="0"/>
              <w:autoSpaceDN w:val="0"/>
              <w:adjustRightInd w:val="0"/>
              <w:rPr>
                <w:rFonts w:ascii="ArialMT" w:hAnsi="ArialMT" w:cs="ArialMT"/>
                <w:lang w:val="kk-KZ"/>
              </w:rPr>
            </w:pPr>
            <w:r w:rsidRPr="00527D5D">
              <w:rPr>
                <w:rFonts w:ascii="ArialMT" w:hAnsi="ArialMT" w:cs="ArialMT"/>
              </w:rPr>
              <w:sym w:font="Symbol" w:char="F02A"/>
            </w:r>
            <w:r w:rsidRPr="00527D5D">
              <w:rPr>
                <w:rFonts w:ascii="ArialMT" w:hAnsi="ArialMT" w:cs="ArialMT"/>
                <w:lang w:val="kk-KZ"/>
              </w:rPr>
              <w:t xml:space="preserve"> Құзыреттілікті қалыптастыру кезінде  міндетті түрде етістіктің дескрипторлар жүйесін пайдалану тиіс. </w:t>
            </w:r>
          </w:p>
          <w:p w:rsidR="001D7DDE" w:rsidRPr="00527D5D" w:rsidRDefault="00976919" w:rsidP="00C77338">
            <w:pPr>
              <w:autoSpaceDE w:val="0"/>
              <w:autoSpaceDN w:val="0"/>
              <w:adjustRightInd w:val="0"/>
              <w:rPr>
                <w:lang w:val="kk-KZ"/>
              </w:rPr>
            </w:pPr>
            <w:r w:rsidRPr="00527D5D">
              <w:rPr>
                <w:rFonts w:ascii="ArialMT" w:hAnsi="ArialMT" w:cs="ArialMT"/>
              </w:rPr>
              <w:sym w:font="Symbol" w:char="F02A"/>
            </w:r>
            <w:r w:rsidRPr="00527D5D">
              <w:rPr>
                <w:rFonts w:ascii="ArialMT" w:hAnsi="ArialMT" w:cs="ArialMT"/>
              </w:rPr>
              <w:sym w:font="Symbol" w:char="F02A"/>
            </w:r>
            <w:r w:rsidRPr="00527D5D">
              <w:rPr>
                <w:lang w:val="kk-KZ"/>
              </w:rPr>
              <w:t xml:space="preserve"> Тереңірек түсіну мақсатында және пән бойынша оқу материалдарын зерттеу және интерактивті әдістермен пәннің белсенді  оқыту нәтижелеріне жету аясында қарастыру ұсынылады (жеке тематикалық зерттеулерде,  топтық жоба, кейс әдісі және т.б.</w:t>
            </w:r>
            <w:r w:rsidRPr="00527D5D">
              <w:rPr>
                <w:rFonts w:ascii="ArialMT" w:hAnsi="ArialMT" w:cs="ArialMT"/>
                <w:lang w:val="kk-KZ"/>
              </w:rPr>
              <w:t>).</w:t>
            </w:r>
          </w:p>
        </w:tc>
      </w:tr>
      <w:tr w:rsidR="001D7DDE" w:rsidRPr="00527D5D" w:rsidTr="00E31E23">
        <w:tc>
          <w:tcPr>
            <w:tcW w:w="1795" w:type="dxa"/>
            <w:tcBorders>
              <w:top w:val="single" w:sz="4" w:space="0" w:color="000000"/>
              <w:left w:val="single" w:sz="4" w:space="0" w:color="000000"/>
              <w:bottom w:val="single" w:sz="4" w:space="0" w:color="000000"/>
              <w:right w:val="single" w:sz="4" w:space="0" w:color="000000"/>
            </w:tcBorders>
          </w:tcPr>
          <w:p w:rsidR="001D7DDE" w:rsidRPr="00527D5D" w:rsidRDefault="001D7DDE" w:rsidP="008E1797">
            <w:proofErr w:type="spellStart"/>
            <w:r w:rsidRPr="00527D5D">
              <w:lastRenderedPageBreak/>
              <w:t>Пререквизиты</w:t>
            </w:r>
            <w:proofErr w:type="spellEnd"/>
            <w:r w:rsidRPr="00527D5D">
              <w:t xml:space="preserve"> </w:t>
            </w:r>
          </w:p>
        </w:tc>
        <w:tc>
          <w:tcPr>
            <w:tcW w:w="7986" w:type="dxa"/>
            <w:gridSpan w:val="3"/>
            <w:tcBorders>
              <w:top w:val="single" w:sz="4" w:space="0" w:color="000000"/>
              <w:left w:val="single" w:sz="4" w:space="0" w:color="000000"/>
              <w:bottom w:val="single" w:sz="4" w:space="0" w:color="000000"/>
              <w:right w:val="single" w:sz="4" w:space="0" w:color="000000"/>
            </w:tcBorders>
          </w:tcPr>
          <w:p w:rsidR="001D7DDE" w:rsidRPr="00527D5D" w:rsidRDefault="00C77338" w:rsidP="00C77338">
            <w:pPr>
              <w:rPr>
                <w:lang w:val="kk-KZ"/>
              </w:rPr>
            </w:pPr>
            <w:r w:rsidRPr="00527D5D">
              <w:rPr>
                <w:lang w:val="kk-KZ"/>
              </w:rPr>
              <w:t>«Әлеуметтану тарихы», «Әлеуметтанулық зерттеудің әдіснамасы мен әдістемесі», «Әлеуметтанулық зерттеулердегі сапалық және сандық әдістер».</w:t>
            </w:r>
          </w:p>
        </w:tc>
      </w:tr>
      <w:tr w:rsidR="00C77338" w:rsidRPr="00527D5D" w:rsidTr="00E31E23">
        <w:trPr>
          <w:trHeight w:val="629"/>
        </w:trPr>
        <w:tc>
          <w:tcPr>
            <w:tcW w:w="1795" w:type="dxa"/>
            <w:tcBorders>
              <w:top w:val="single" w:sz="4" w:space="0" w:color="000000"/>
              <w:left w:val="single" w:sz="4" w:space="0" w:color="000000"/>
              <w:bottom w:val="single" w:sz="4" w:space="0" w:color="000000"/>
              <w:right w:val="single" w:sz="4" w:space="0" w:color="000000"/>
            </w:tcBorders>
          </w:tcPr>
          <w:p w:rsidR="00C77338" w:rsidRPr="00527D5D" w:rsidRDefault="00C77338" w:rsidP="008E1797">
            <w:proofErr w:type="spellStart"/>
            <w:r w:rsidRPr="00527D5D">
              <w:t>Постреквизиты</w:t>
            </w:r>
            <w:proofErr w:type="spellEnd"/>
          </w:p>
        </w:tc>
        <w:tc>
          <w:tcPr>
            <w:tcW w:w="7986" w:type="dxa"/>
            <w:gridSpan w:val="3"/>
            <w:tcBorders>
              <w:top w:val="single" w:sz="4" w:space="0" w:color="000000"/>
              <w:left w:val="single" w:sz="4" w:space="0" w:color="000000"/>
              <w:bottom w:val="single" w:sz="4" w:space="0" w:color="000000"/>
              <w:right w:val="single" w:sz="4" w:space="0" w:color="000000"/>
            </w:tcBorders>
          </w:tcPr>
          <w:p w:rsidR="00C77338" w:rsidRPr="00527D5D" w:rsidRDefault="00C77338" w:rsidP="00C77338">
            <w:pPr>
              <w:rPr>
                <w:lang w:val="kk-KZ"/>
              </w:rPr>
            </w:pPr>
            <w:r w:rsidRPr="00527D5D">
              <w:rPr>
                <w:lang w:val="kk-KZ"/>
              </w:rPr>
              <w:t xml:space="preserve">«Басқару әлеуметтануы», «Әлеуметтанулық зерттеудің әдіснамасы мен әдістемесі», «Әлеуметтанулық зерттеулердегі </w:t>
            </w:r>
            <w:r w:rsidR="005C0DD7" w:rsidRPr="00527D5D">
              <w:rPr>
                <w:lang w:val="kk-KZ"/>
              </w:rPr>
              <w:t xml:space="preserve">сандық </w:t>
            </w:r>
            <w:r w:rsidRPr="00527D5D">
              <w:rPr>
                <w:lang w:val="kk-KZ"/>
              </w:rPr>
              <w:t>әдістер»</w:t>
            </w:r>
            <w:r w:rsidR="005C0DD7" w:rsidRPr="00527D5D">
              <w:rPr>
                <w:lang w:val="kk-KZ"/>
              </w:rPr>
              <w:t xml:space="preserve">, </w:t>
            </w:r>
            <w:proofErr w:type="spellStart"/>
            <w:r w:rsidR="005C0DD7" w:rsidRPr="00527D5D">
              <w:t>Әлеуметтік-экономикалық</w:t>
            </w:r>
            <w:proofErr w:type="spellEnd"/>
            <w:r w:rsidR="005C0DD7" w:rsidRPr="00527D5D">
              <w:t xml:space="preserve"> </w:t>
            </w:r>
            <w:proofErr w:type="spellStart"/>
            <w:r w:rsidR="005C0DD7" w:rsidRPr="00527D5D">
              <w:t>дамудың</w:t>
            </w:r>
            <w:proofErr w:type="spellEnd"/>
            <w:r w:rsidR="005C0DD7" w:rsidRPr="00527D5D">
              <w:t xml:space="preserve"> </w:t>
            </w:r>
            <w:proofErr w:type="spellStart"/>
            <w:r w:rsidR="005C0DD7" w:rsidRPr="00527D5D">
              <w:t>индикаторлары</w:t>
            </w:r>
            <w:proofErr w:type="spellEnd"/>
            <w:r w:rsidR="005C0DD7" w:rsidRPr="00527D5D">
              <w:t xml:space="preserve">: </w:t>
            </w:r>
            <w:proofErr w:type="spellStart"/>
            <w:r w:rsidR="005C0DD7" w:rsidRPr="00527D5D">
              <w:t>дайындау</w:t>
            </w:r>
            <w:proofErr w:type="spellEnd"/>
            <w:r w:rsidR="005C0DD7" w:rsidRPr="00527D5D">
              <w:t xml:space="preserve"> </w:t>
            </w:r>
            <w:proofErr w:type="spellStart"/>
            <w:r w:rsidR="005C0DD7" w:rsidRPr="00527D5D">
              <w:t>және</w:t>
            </w:r>
            <w:proofErr w:type="spellEnd"/>
            <w:r w:rsidR="005C0DD7" w:rsidRPr="00527D5D">
              <w:t xml:space="preserve"> </w:t>
            </w:r>
            <w:proofErr w:type="spellStart"/>
            <w:r w:rsidR="005C0DD7" w:rsidRPr="00527D5D">
              <w:t>қолдану</w:t>
            </w:r>
            <w:proofErr w:type="spellEnd"/>
            <w:r w:rsidRPr="00527D5D">
              <w:rPr>
                <w:lang w:val="kk-KZ"/>
              </w:rPr>
              <w:t>.</w:t>
            </w:r>
          </w:p>
        </w:tc>
      </w:tr>
      <w:tr w:rsidR="003633BC" w:rsidRPr="00527D5D" w:rsidTr="00E31E23">
        <w:tc>
          <w:tcPr>
            <w:tcW w:w="1795" w:type="dxa"/>
            <w:tcBorders>
              <w:top w:val="single" w:sz="4" w:space="0" w:color="000000"/>
              <w:left w:val="single" w:sz="4" w:space="0" w:color="000000"/>
              <w:bottom w:val="single" w:sz="4" w:space="0" w:color="000000"/>
              <w:right w:val="single" w:sz="4" w:space="0" w:color="000000"/>
            </w:tcBorders>
          </w:tcPr>
          <w:p w:rsidR="003633BC" w:rsidRPr="00527D5D" w:rsidRDefault="003633BC" w:rsidP="008E1797">
            <w:r w:rsidRPr="00527D5D">
              <w:rPr>
                <w:rStyle w:val="shorttext"/>
                <w:bCs/>
                <w:lang w:val="kk-KZ"/>
              </w:rPr>
              <w:t>Әдебиеттер және ресурстар</w:t>
            </w:r>
          </w:p>
        </w:tc>
        <w:tc>
          <w:tcPr>
            <w:tcW w:w="7986" w:type="dxa"/>
            <w:gridSpan w:val="3"/>
            <w:tcBorders>
              <w:top w:val="single" w:sz="4" w:space="0" w:color="000000"/>
              <w:left w:val="single" w:sz="4" w:space="0" w:color="000000"/>
              <w:bottom w:val="single" w:sz="4" w:space="0" w:color="000000"/>
              <w:right w:val="single" w:sz="4" w:space="0" w:color="000000"/>
            </w:tcBorders>
          </w:tcPr>
          <w:p w:rsidR="003633BC" w:rsidRPr="00527D5D" w:rsidRDefault="003633BC" w:rsidP="003633BC">
            <w:pPr>
              <w:keepNext/>
              <w:tabs>
                <w:tab w:val="center" w:pos="9639"/>
              </w:tabs>
              <w:autoSpaceDE w:val="0"/>
              <w:autoSpaceDN w:val="0"/>
              <w:outlineLvl w:val="1"/>
              <w:rPr>
                <w:b/>
              </w:rPr>
            </w:pPr>
            <w:r w:rsidRPr="00527D5D">
              <w:rPr>
                <w:b/>
                <w:lang w:val="kk-KZ"/>
              </w:rPr>
              <w:t>Әдебиет</w:t>
            </w:r>
            <w:r w:rsidRPr="00527D5D">
              <w:rPr>
                <w:b/>
              </w:rPr>
              <w:t>:</w:t>
            </w:r>
          </w:p>
          <w:p w:rsidR="003633BC" w:rsidRPr="00527D5D" w:rsidRDefault="003633BC" w:rsidP="008E1797">
            <w:pPr>
              <w:keepNext/>
              <w:tabs>
                <w:tab w:val="center" w:pos="9639"/>
              </w:tabs>
              <w:autoSpaceDE w:val="0"/>
              <w:autoSpaceDN w:val="0"/>
              <w:jc w:val="both"/>
              <w:outlineLvl w:val="1"/>
              <w:rPr>
                <w:b/>
              </w:rPr>
            </w:pPr>
            <w:r w:rsidRPr="00527D5D">
              <w:rPr>
                <w:color w:val="000000"/>
              </w:rPr>
              <w:t xml:space="preserve">1. </w:t>
            </w:r>
            <w:r w:rsidRPr="00527D5D">
              <w:rPr>
                <w:bCs/>
              </w:rPr>
              <w:t xml:space="preserve">Гофман Э. </w:t>
            </w:r>
            <w:r w:rsidRPr="00527D5D">
              <w:t xml:space="preserve">Ритуал взаимодействия. Очерки поведения лицом к лицу [Текст] / Э. </w:t>
            </w:r>
            <w:proofErr w:type="gramStart"/>
            <w:r w:rsidRPr="00527D5D">
              <w:t>Гофман ;</w:t>
            </w:r>
            <w:proofErr w:type="gramEnd"/>
            <w:r w:rsidRPr="00527D5D">
              <w:t xml:space="preserve"> под ред. Н. Н. Богомоловой, Д. А. Леонтьева ; пер. с англ. С. С. Степанова, Л. В. </w:t>
            </w:r>
            <w:proofErr w:type="spellStart"/>
            <w:r w:rsidRPr="00527D5D">
              <w:t>Трубицыной</w:t>
            </w:r>
            <w:proofErr w:type="spellEnd"/>
            <w:r w:rsidRPr="00527D5D">
              <w:t xml:space="preserve">. - </w:t>
            </w:r>
            <w:proofErr w:type="gramStart"/>
            <w:r w:rsidRPr="00527D5D">
              <w:t>М. :</w:t>
            </w:r>
            <w:proofErr w:type="gramEnd"/>
            <w:r w:rsidRPr="00527D5D">
              <w:t xml:space="preserve"> Смысл, 2009. - 318, [2] с.</w:t>
            </w:r>
          </w:p>
          <w:p w:rsidR="003633BC" w:rsidRPr="00527D5D" w:rsidRDefault="003633BC" w:rsidP="008E1797">
            <w:pPr>
              <w:keepNext/>
              <w:tabs>
                <w:tab w:val="center" w:pos="9639"/>
              </w:tabs>
              <w:autoSpaceDE w:val="0"/>
              <w:autoSpaceDN w:val="0"/>
              <w:jc w:val="both"/>
              <w:outlineLvl w:val="1"/>
              <w:rPr>
                <w:b/>
              </w:rPr>
            </w:pPr>
            <w:r w:rsidRPr="00527D5D">
              <w:t xml:space="preserve">2. </w:t>
            </w:r>
            <w:hyperlink r:id="rId5" w:history="1">
              <w:r w:rsidRPr="00527D5D">
                <w:rPr>
                  <w:bCs/>
                </w:rPr>
                <w:t>Кравченко А. И</w:t>
              </w:r>
            </w:hyperlink>
            <w:r w:rsidRPr="00527D5D">
              <w:t xml:space="preserve">. </w:t>
            </w:r>
            <w:r w:rsidRPr="00527D5D">
              <w:rPr>
                <w:bCs/>
              </w:rPr>
              <w:t>Социология</w:t>
            </w:r>
            <w:r w:rsidRPr="00527D5D">
              <w:t xml:space="preserve"> [Текст</w:t>
            </w:r>
            <w:proofErr w:type="gramStart"/>
            <w:r w:rsidRPr="00527D5D">
              <w:t>] :</w:t>
            </w:r>
            <w:proofErr w:type="gramEnd"/>
            <w:r w:rsidRPr="00527D5D">
              <w:t xml:space="preserve"> </w:t>
            </w:r>
            <w:proofErr w:type="spellStart"/>
            <w:r w:rsidRPr="00527D5D">
              <w:t>учеб.для</w:t>
            </w:r>
            <w:proofErr w:type="spellEnd"/>
            <w:r w:rsidRPr="00527D5D">
              <w:t xml:space="preserve"> вузов / А. И. Кравченко. - 11-е изд. - М. : Акад. Проект, 2008. - 507, [5] с. - (</w:t>
            </w:r>
            <w:proofErr w:type="spellStart"/>
            <w:r w:rsidRPr="00527D5D">
              <w:t>Gaudeamus</w:t>
            </w:r>
            <w:proofErr w:type="spellEnd"/>
            <w:r w:rsidRPr="00527D5D">
              <w:t xml:space="preserve">). - </w:t>
            </w:r>
            <w:proofErr w:type="spellStart"/>
            <w:r w:rsidRPr="00527D5D">
              <w:t>Библиогр</w:t>
            </w:r>
            <w:proofErr w:type="spellEnd"/>
            <w:r w:rsidRPr="00527D5D">
              <w:t>.: с. 492-502.</w:t>
            </w:r>
          </w:p>
          <w:p w:rsidR="003633BC" w:rsidRPr="00527D5D" w:rsidRDefault="003633BC" w:rsidP="003633BC">
            <w:pPr>
              <w:keepNext/>
              <w:tabs>
                <w:tab w:val="center" w:pos="9639"/>
              </w:tabs>
              <w:autoSpaceDE w:val="0"/>
              <w:autoSpaceDN w:val="0"/>
              <w:jc w:val="both"/>
              <w:outlineLvl w:val="1"/>
              <w:rPr>
                <w:lang w:val="kk-KZ"/>
              </w:rPr>
            </w:pPr>
            <w:r w:rsidRPr="00527D5D">
              <w:t>3.</w:t>
            </w:r>
            <w:hyperlink r:id="rId6" w:history="1">
              <w:r w:rsidRPr="00527D5D">
                <w:rPr>
                  <w:bCs/>
                </w:rPr>
                <w:t>Ядов В. А.</w:t>
              </w:r>
            </w:hyperlink>
            <w:r w:rsidRPr="00527D5D">
              <w:t xml:space="preserve"> Стратегия социологического исследования. Описание, объяснение, понимание социальной реальности [Текст</w:t>
            </w:r>
            <w:proofErr w:type="gramStart"/>
            <w:r w:rsidRPr="00527D5D">
              <w:t>] :</w:t>
            </w:r>
            <w:proofErr w:type="gramEnd"/>
            <w:r w:rsidRPr="00527D5D">
              <w:t xml:space="preserve"> </w:t>
            </w:r>
            <w:proofErr w:type="spellStart"/>
            <w:r w:rsidRPr="00527D5D">
              <w:t>учеб.пособие</w:t>
            </w:r>
            <w:proofErr w:type="spellEnd"/>
            <w:r w:rsidRPr="00527D5D">
              <w:t xml:space="preserve"> / В. А. Ядов. - 3-е изд., </w:t>
            </w:r>
            <w:proofErr w:type="spellStart"/>
            <w:r w:rsidRPr="00527D5D">
              <w:t>испр</w:t>
            </w:r>
            <w:proofErr w:type="spellEnd"/>
            <w:r w:rsidRPr="00527D5D">
              <w:t xml:space="preserve">. - </w:t>
            </w:r>
            <w:proofErr w:type="gramStart"/>
            <w:r w:rsidRPr="00527D5D">
              <w:t>М. :</w:t>
            </w:r>
            <w:proofErr w:type="gramEnd"/>
            <w:r w:rsidRPr="00527D5D">
              <w:t xml:space="preserve"> Омега-Л, 2007. - 567, [9] с. - (Университетский учебник). - </w:t>
            </w:r>
            <w:proofErr w:type="spellStart"/>
            <w:r w:rsidRPr="00527D5D">
              <w:t>Библиогр</w:t>
            </w:r>
            <w:proofErr w:type="spellEnd"/>
            <w:r w:rsidRPr="00527D5D">
              <w:t>.: с. 545-567</w:t>
            </w:r>
          </w:p>
          <w:p w:rsidR="003633BC" w:rsidRPr="00527D5D" w:rsidRDefault="003633BC" w:rsidP="003633BC">
            <w:pPr>
              <w:keepNext/>
              <w:tabs>
                <w:tab w:val="center" w:pos="9639"/>
              </w:tabs>
              <w:autoSpaceDE w:val="0"/>
              <w:autoSpaceDN w:val="0"/>
              <w:jc w:val="both"/>
              <w:outlineLvl w:val="1"/>
            </w:pPr>
            <w:r w:rsidRPr="00527D5D">
              <w:t xml:space="preserve">4. </w:t>
            </w:r>
            <w:proofErr w:type="spellStart"/>
            <w:r w:rsidRPr="00527D5D">
              <w:t>Белановский</w:t>
            </w:r>
            <w:proofErr w:type="spellEnd"/>
            <w:r w:rsidRPr="00527D5D">
              <w:t xml:space="preserve"> С.А. Индивидуальное глубокое интервью. – М.: </w:t>
            </w:r>
            <w:proofErr w:type="spellStart"/>
            <w:r w:rsidRPr="00527D5D">
              <w:t>Никколо</w:t>
            </w:r>
            <w:proofErr w:type="spellEnd"/>
            <w:r w:rsidRPr="00527D5D">
              <w:t>-Медиа, 2002.</w:t>
            </w:r>
          </w:p>
          <w:p w:rsidR="003633BC" w:rsidRPr="00527D5D" w:rsidRDefault="003633BC" w:rsidP="003633BC">
            <w:pPr>
              <w:keepNext/>
              <w:tabs>
                <w:tab w:val="center" w:pos="9639"/>
              </w:tabs>
              <w:autoSpaceDE w:val="0"/>
              <w:autoSpaceDN w:val="0"/>
              <w:jc w:val="both"/>
              <w:outlineLvl w:val="1"/>
            </w:pPr>
            <w:r w:rsidRPr="00527D5D">
              <w:t xml:space="preserve">5. </w:t>
            </w:r>
            <w:r w:rsidRPr="00527D5D">
              <w:rPr>
                <w:color w:val="000000"/>
              </w:rPr>
              <w:t xml:space="preserve">Виноградский В.Г., Виноградская О.Я., Никулин А.М., Фадеева О.П. Жизнь Любы </w:t>
            </w:r>
            <w:proofErr w:type="spellStart"/>
            <w:r w:rsidRPr="00527D5D">
              <w:rPr>
                <w:color w:val="000000"/>
              </w:rPr>
              <w:t>Курановской</w:t>
            </w:r>
            <w:proofErr w:type="spellEnd"/>
            <w:r w:rsidRPr="00527D5D">
              <w:rPr>
                <w:color w:val="000000"/>
              </w:rPr>
              <w:t xml:space="preserve">: семья, хозяйство, бюджет // </w:t>
            </w:r>
            <w:proofErr w:type="spellStart"/>
            <w:r w:rsidRPr="00527D5D">
              <w:rPr>
                <w:color w:val="000000"/>
              </w:rPr>
              <w:t>Социс</w:t>
            </w:r>
            <w:proofErr w:type="spellEnd"/>
            <w:r w:rsidRPr="00527D5D">
              <w:rPr>
                <w:color w:val="000000"/>
              </w:rPr>
              <w:t xml:space="preserve">. 2002. № 1. </w:t>
            </w:r>
          </w:p>
          <w:p w:rsidR="003633BC" w:rsidRPr="00527D5D" w:rsidRDefault="003633BC" w:rsidP="003633BC">
            <w:pPr>
              <w:keepNext/>
              <w:tabs>
                <w:tab w:val="center" w:pos="9639"/>
              </w:tabs>
              <w:autoSpaceDE w:val="0"/>
              <w:autoSpaceDN w:val="0"/>
              <w:jc w:val="both"/>
              <w:outlineLvl w:val="1"/>
            </w:pPr>
            <w:r w:rsidRPr="00527D5D">
              <w:t xml:space="preserve">6. </w:t>
            </w:r>
            <w:proofErr w:type="spellStart"/>
            <w:r w:rsidRPr="00527D5D">
              <w:t>Готлиб</w:t>
            </w:r>
            <w:proofErr w:type="spellEnd"/>
            <w:r w:rsidRPr="00527D5D">
              <w:t xml:space="preserve"> А. </w:t>
            </w:r>
            <w:r w:rsidRPr="00527D5D">
              <w:rPr>
                <w:spacing w:val="-2"/>
              </w:rPr>
              <w:t xml:space="preserve">Г. Качественное социологическое исследование: познавательные </w:t>
            </w:r>
            <w:r w:rsidRPr="00527D5D">
              <w:rPr>
                <w:spacing w:val="-4"/>
              </w:rPr>
              <w:t xml:space="preserve">и экзистенциальные горизонты. Самара: </w:t>
            </w:r>
            <w:proofErr w:type="spellStart"/>
            <w:r w:rsidRPr="00527D5D">
              <w:rPr>
                <w:spacing w:val="-4"/>
              </w:rPr>
              <w:t>Универс</w:t>
            </w:r>
            <w:proofErr w:type="spellEnd"/>
            <w:r w:rsidRPr="00527D5D">
              <w:rPr>
                <w:spacing w:val="-4"/>
              </w:rPr>
              <w:t>-групп, 2004.</w:t>
            </w:r>
          </w:p>
          <w:p w:rsidR="003633BC" w:rsidRPr="00527D5D" w:rsidRDefault="003633BC" w:rsidP="003633BC">
            <w:pPr>
              <w:widowControl w:val="0"/>
              <w:tabs>
                <w:tab w:val="left" w:pos="346"/>
              </w:tabs>
              <w:overflowPunct w:val="0"/>
              <w:autoSpaceDE w:val="0"/>
              <w:autoSpaceDN w:val="0"/>
              <w:adjustRightInd w:val="0"/>
              <w:jc w:val="both"/>
              <w:textAlignment w:val="baseline"/>
              <w:rPr>
                <w:lang w:val="en-US"/>
              </w:rPr>
            </w:pPr>
            <w:r w:rsidRPr="00527D5D">
              <w:rPr>
                <w:b/>
              </w:rPr>
              <w:t>Интернет-ресурс</w:t>
            </w:r>
            <w:r w:rsidRPr="00527D5D">
              <w:rPr>
                <w:b/>
                <w:lang w:val="kk-KZ"/>
              </w:rPr>
              <w:t>тары</w:t>
            </w:r>
            <w:r w:rsidRPr="00527D5D">
              <w:rPr>
                <w:b/>
              </w:rPr>
              <w:t>:</w:t>
            </w:r>
          </w:p>
        </w:tc>
      </w:tr>
      <w:tr w:rsidR="003633BC" w:rsidRPr="00527D5D" w:rsidTr="00E31E23">
        <w:tc>
          <w:tcPr>
            <w:tcW w:w="1795" w:type="dxa"/>
            <w:tcBorders>
              <w:top w:val="single" w:sz="4" w:space="0" w:color="000000"/>
              <w:left w:val="single" w:sz="4" w:space="0" w:color="000000"/>
              <w:bottom w:val="single" w:sz="4" w:space="0" w:color="000000"/>
              <w:right w:val="single" w:sz="4" w:space="0" w:color="000000"/>
            </w:tcBorders>
          </w:tcPr>
          <w:p w:rsidR="003633BC" w:rsidRPr="00527D5D" w:rsidRDefault="003633BC" w:rsidP="008E1797">
            <w:r w:rsidRPr="00527D5D">
              <w:rPr>
                <w:lang w:val="kk-KZ"/>
              </w:rPr>
              <w:lastRenderedPageBreak/>
              <w:t>Университеттің моральдық-этикалық құндылықтары мәтінде курстың академиялық саясаты</w:t>
            </w:r>
            <w:r w:rsidRPr="00527D5D">
              <w:t xml:space="preserve">  </w:t>
            </w:r>
          </w:p>
        </w:tc>
        <w:tc>
          <w:tcPr>
            <w:tcW w:w="7986" w:type="dxa"/>
            <w:gridSpan w:val="3"/>
            <w:tcBorders>
              <w:top w:val="single" w:sz="4" w:space="0" w:color="000000"/>
              <w:left w:val="single" w:sz="4" w:space="0" w:color="000000"/>
              <w:bottom w:val="single" w:sz="4" w:space="0" w:color="000000"/>
              <w:right w:val="single" w:sz="4" w:space="0" w:color="000000"/>
            </w:tcBorders>
          </w:tcPr>
          <w:p w:rsidR="003633BC" w:rsidRPr="00527D5D" w:rsidRDefault="003633BC" w:rsidP="008E1797">
            <w:pPr>
              <w:rPr>
                <w:b/>
              </w:rPr>
            </w:pPr>
            <w:r w:rsidRPr="00527D5D">
              <w:rPr>
                <w:b/>
                <w:lang w:val="kk-KZ"/>
              </w:rPr>
              <w:t>Академиялық ереженің тәртібі</w:t>
            </w:r>
            <w:r w:rsidRPr="00527D5D">
              <w:rPr>
                <w:b/>
              </w:rPr>
              <w:t xml:space="preserve">: </w:t>
            </w:r>
          </w:p>
          <w:p w:rsidR="003633BC" w:rsidRPr="00527D5D" w:rsidRDefault="003633BC" w:rsidP="008E1797">
            <w:pPr>
              <w:rPr>
                <w:lang w:val="kk-KZ"/>
              </w:rPr>
            </w:pPr>
            <w:r w:rsidRPr="00527D5D">
              <w:rPr>
                <w:lang w:val="kk-KZ"/>
              </w:rPr>
              <w:t>С</w:t>
            </w:r>
            <w:proofErr w:type="spellStart"/>
            <w:r w:rsidRPr="00527D5D">
              <w:t>абақтарда</w:t>
            </w:r>
            <w:proofErr w:type="spellEnd"/>
            <w:r w:rsidRPr="00527D5D">
              <w:t xml:space="preserve"> </w:t>
            </w:r>
            <w:r w:rsidRPr="00527D5D">
              <w:rPr>
                <w:lang w:val="kk-KZ"/>
              </w:rPr>
              <w:t>м</w:t>
            </w:r>
            <w:proofErr w:type="spellStart"/>
            <w:r w:rsidRPr="00527D5D">
              <w:t>індетті</w:t>
            </w:r>
            <w:proofErr w:type="spellEnd"/>
            <w:r w:rsidRPr="00527D5D">
              <w:t xml:space="preserve"> </w:t>
            </w:r>
            <w:proofErr w:type="spellStart"/>
            <w:r w:rsidRPr="00527D5D">
              <w:t>түрде</w:t>
            </w:r>
            <w:proofErr w:type="spellEnd"/>
            <w:r w:rsidRPr="00527D5D">
              <w:t xml:space="preserve"> </w:t>
            </w:r>
            <w:proofErr w:type="spellStart"/>
            <w:r w:rsidRPr="00527D5D">
              <w:t>қатысуы</w:t>
            </w:r>
            <w:proofErr w:type="spellEnd"/>
            <w:r w:rsidRPr="00527D5D">
              <w:t xml:space="preserve"> </w:t>
            </w:r>
            <w:proofErr w:type="spellStart"/>
            <w:r w:rsidRPr="00527D5D">
              <w:t>жол</w:t>
            </w:r>
            <w:proofErr w:type="spellEnd"/>
            <w:r w:rsidRPr="00527D5D">
              <w:t xml:space="preserve"> </w:t>
            </w:r>
            <w:proofErr w:type="spellStart"/>
            <w:r w:rsidRPr="00527D5D">
              <w:t>бермеу</w:t>
            </w:r>
            <w:proofErr w:type="spellEnd"/>
            <w:r w:rsidRPr="00527D5D">
              <w:t xml:space="preserve"> </w:t>
            </w:r>
            <w:proofErr w:type="spellStart"/>
            <w:r w:rsidRPr="00527D5D">
              <w:t>технологиясы</w:t>
            </w:r>
            <w:proofErr w:type="spellEnd"/>
            <w:r w:rsidRPr="00527D5D">
              <w:rPr>
                <w:lang w:val="kk-KZ"/>
              </w:rPr>
              <w:t>.</w:t>
            </w:r>
            <w:r w:rsidRPr="00527D5D">
              <w:t xml:space="preserve"> </w:t>
            </w:r>
          </w:p>
          <w:p w:rsidR="003633BC" w:rsidRPr="00527D5D" w:rsidRDefault="003633BC" w:rsidP="008E1797">
            <w:pPr>
              <w:rPr>
                <w:lang w:val="kk-KZ"/>
              </w:rPr>
            </w:pPr>
            <w:r w:rsidRPr="00527D5D">
              <w:rPr>
                <w:lang w:val="kk-KZ"/>
              </w:rPr>
              <w:t>Оқытушыға ескертпей сабақта болмауы, кешігуі кезінде 0 балмен бағаланады.</w:t>
            </w:r>
          </w:p>
          <w:p w:rsidR="003633BC" w:rsidRPr="00527D5D" w:rsidRDefault="003633BC" w:rsidP="008E1797">
            <w:pPr>
              <w:rPr>
                <w:lang w:val="kk-KZ"/>
              </w:rPr>
            </w:pPr>
            <w:r w:rsidRPr="00527D5D">
              <w:rPr>
                <w:lang w:val="kk-KZ"/>
              </w:rPr>
              <w:t xml:space="preserve">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rsidR="003633BC" w:rsidRPr="00527D5D" w:rsidRDefault="003633BC" w:rsidP="008E1797">
            <w:pPr>
              <w:rPr>
                <w:b/>
                <w:lang w:val="kk-KZ"/>
              </w:rPr>
            </w:pPr>
            <w:r w:rsidRPr="00527D5D">
              <w:rPr>
                <w:b/>
                <w:lang w:val="kk-KZ"/>
              </w:rPr>
              <w:t>Академиялық құндылықтар:</w:t>
            </w:r>
          </w:p>
          <w:p w:rsidR="00EB3606" w:rsidRPr="00527D5D" w:rsidRDefault="003633BC" w:rsidP="008E1797">
            <w:pPr>
              <w:rPr>
                <w:lang w:val="en-US"/>
              </w:rPr>
            </w:pPr>
            <w:r w:rsidRPr="00527D5D">
              <w:rPr>
                <w:lang w:val="kk-KZ"/>
              </w:rPr>
              <w:t xml:space="preserve">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w:t>
            </w:r>
          </w:p>
          <w:p w:rsidR="003633BC" w:rsidRPr="00527D5D" w:rsidRDefault="003633BC" w:rsidP="008E1797">
            <w:pPr>
              <w:rPr>
                <w:lang w:val="en-US"/>
              </w:rPr>
            </w:pPr>
            <w:r w:rsidRPr="00527D5D">
              <w:rPr>
                <w:lang w:val="kk-KZ"/>
              </w:rPr>
              <w:t>кодексі)</w:t>
            </w:r>
          </w:p>
        </w:tc>
      </w:tr>
      <w:tr w:rsidR="00E31E23" w:rsidRPr="00527D5D" w:rsidTr="00E31E23">
        <w:tc>
          <w:tcPr>
            <w:tcW w:w="1795" w:type="dxa"/>
            <w:tcBorders>
              <w:top w:val="single" w:sz="4" w:space="0" w:color="000000"/>
              <w:left w:val="single" w:sz="4" w:space="0" w:color="000000"/>
              <w:bottom w:val="single" w:sz="4" w:space="0" w:color="000000"/>
              <w:right w:val="single" w:sz="4" w:space="0" w:color="000000"/>
            </w:tcBorders>
          </w:tcPr>
          <w:p w:rsidR="00E31E23" w:rsidRPr="00527D5D" w:rsidRDefault="00E31E23" w:rsidP="008E1797">
            <w:r w:rsidRPr="00527D5D">
              <w:rPr>
                <w:lang w:val="kk-KZ"/>
              </w:rPr>
              <w:t>Бағалау саясаты және аттестаттау</w:t>
            </w:r>
          </w:p>
        </w:tc>
        <w:tc>
          <w:tcPr>
            <w:tcW w:w="4017" w:type="dxa"/>
            <w:tcBorders>
              <w:top w:val="single" w:sz="4" w:space="0" w:color="000000"/>
              <w:left w:val="single" w:sz="4" w:space="0" w:color="000000"/>
              <w:bottom w:val="single" w:sz="4" w:space="0" w:color="000000"/>
              <w:right w:val="single" w:sz="4" w:space="0" w:color="auto"/>
            </w:tcBorders>
          </w:tcPr>
          <w:p w:rsidR="00E31E23" w:rsidRPr="00527D5D" w:rsidRDefault="00E31E23" w:rsidP="000A117A">
            <w:pPr>
              <w:tabs>
                <w:tab w:val="left" w:pos="426"/>
              </w:tabs>
              <w:autoSpaceDE w:val="0"/>
              <w:autoSpaceDN w:val="0"/>
              <w:adjustRightInd w:val="0"/>
              <w:jc w:val="center"/>
              <w:rPr>
                <w:b/>
                <w:lang w:val="kk-KZ"/>
              </w:rPr>
            </w:pPr>
            <w:r w:rsidRPr="00527D5D">
              <w:rPr>
                <w:b/>
                <w:lang w:val="kk-KZ"/>
              </w:rPr>
              <w:t>Өзіндік жұмыстың сипаттамасы</w:t>
            </w:r>
          </w:p>
        </w:tc>
        <w:tc>
          <w:tcPr>
            <w:tcW w:w="1985" w:type="dxa"/>
            <w:tcBorders>
              <w:top w:val="single" w:sz="4" w:space="0" w:color="000000"/>
              <w:left w:val="single" w:sz="4" w:space="0" w:color="auto"/>
              <w:bottom w:val="single" w:sz="4" w:space="0" w:color="000000"/>
              <w:right w:val="single" w:sz="4" w:space="0" w:color="auto"/>
            </w:tcBorders>
          </w:tcPr>
          <w:p w:rsidR="00E31E23" w:rsidRPr="00527D5D" w:rsidRDefault="00E31E23" w:rsidP="003D7B5F">
            <w:pPr>
              <w:tabs>
                <w:tab w:val="left" w:pos="426"/>
              </w:tabs>
              <w:autoSpaceDE w:val="0"/>
              <w:autoSpaceDN w:val="0"/>
              <w:adjustRightInd w:val="0"/>
              <w:ind w:left="-108" w:right="-108"/>
              <w:jc w:val="center"/>
              <w:rPr>
                <w:b/>
              </w:rPr>
            </w:pPr>
            <w:r w:rsidRPr="00527D5D">
              <w:rPr>
                <w:rFonts w:eastAsia="Calibri"/>
                <w:b/>
                <w:lang w:val="kk-KZ"/>
              </w:rPr>
              <w:t>Пайыздық көрсеткіш</w:t>
            </w:r>
          </w:p>
        </w:tc>
        <w:tc>
          <w:tcPr>
            <w:tcW w:w="1984" w:type="dxa"/>
            <w:tcBorders>
              <w:top w:val="single" w:sz="4" w:space="0" w:color="000000"/>
              <w:left w:val="single" w:sz="4" w:space="0" w:color="auto"/>
              <w:bottom w:val="single" w:sz="4" w:space="0" w:color="000000"/>
              <w:right w:val="single" w:sz="4" w:space="0" w:color="000000"/>
            </w:tcBorders>
          </w:tcPr>
          <w:p w:rsidR="00E31E23" w:rsidRPr="00527D5D" w:rsidRDefault="00E31E23" w:rsidP="003D7B5F">
            <w:pPr>
              <w:pStyle w:val="a3"/>
              <w:tabs>
                <w:tab w:val="left" w:pos="317"/>
              </w:tabs>
              <w:autoSpaceDE w:val="0"/>
              <w:autoSpaceDN w:val="0"/>
              <w:adjustRightInd w:val="0"/>
              <w:ind w:left="0"/>
              <w:jc w:val="center"/>
              <w:rPr>
                <w:rFonts w:ascii="Times New Roman" w:hAnsi="Times New Roman" w:cs="Times New Roman"/>
                <w:b/>
                <w:sz w:val="24"/>
                <w:szCs w:val="24"/>
              </w:rPr>
            </w:pPr>
            <w:r w:rsidRPr="00527D5D">
              <w:rPr>
                <w:rFonts w:ascii="Times New Roman" w:hAnsi="Times New Roman" w:cs="Times New Roman"/>
                <w:b/>
                <w:sz w:val="24"/>
                <w:szCs w:val="24"/>
              </w:rPr>
              <w:t>Оқыту</w:t>
            </w:r>
            <w:r w:rsidRPr="00527D5D">
              <w:rPr>
                <w:rFonts w:ascii="Times New Roman" w:hAnsi="Times New Roman" w:cs="Times New Roman"/>
                <w:b/>
                <w:sz w:val="24"/>
                <w:szCs w:val="24"/>
                <w:lang w:val="kk-KZ"/>
              </w:rPr>
              <w:t>дың</w:t>
            </w:r>
            <w:r w:rsidRPr="00527D5D">
              <w:rPr>
                <w:rFonts w:ascii="Times New Roman" w:hAnsi="Times New Roman" w:cs="Times New Roman"/>
                <w:b/>
                <w:sz w:val="24"/>
                <w:szCs w:val="24"/>
              </w:rPr>
              <w:t xml:space="preserve"> нәтижелері</w:t>
            </w:r>
          </w:p>
        </w:tc>
      </w:tr>
      <w:tr w:rsidR="00E31E23" w:rsidRPr="00527D5D" w:rsidTr="00E31E23">
        <w:tc>
          <w:tcPr>
            <w:tcW w:w="1795" w:type="dxa"/>
            <w:tcBorders>
              <w:top w:val="single" w:sz="4" w:space="0" w:color="000000"/>
              <w:left w:val="single" w:sz="4" w:space="0" w:color="000000"/>
              <w:bottom w:val="single" w:sz="4" w:space="0" w:color="000000"/>
              <w:right w:val="single" w:sz="4" w:space="0" w:color="000000"/>
            </w:tcBorders>
          </w:tcPr>
          <w:p w:rsidR="00E31E23" w:rsidRPr="00527D5D" w:rsidRDefault="00E31E23" w:rsidP="008E1797">
            <w:pPr>
              <w:rPr>
                <w:lang w:val="kk-KZ"/>
              </w:rPr>
            </w:pPr>
          </w:p>
        </w:tc>
        <w:tc>
          <w:tcPr>
            <w:tcW w:w="4017" w:type="dxa"/>
            <w:tcBorders>
              <w:top w:val="single" w:sz="4" w:space="0" w:color="000000"/>
              <w:left w:val="single" w:sz="4" w:space="0" w:color="000000"/>
              <w:bottom w:val="single" w:sz="4" w:space="0" w:color="000000"/>
              <w:right w:val="single" w:sz="4" w:space="0" w:color="auto"/>
            </w:tcBorders>
          </w:tcPr>
          <w:p w:rsidR="00E31E23" w:rsidRPr="00527D5D" w:rsidRDefault="00E31E23" w:rsidP="000A117A">
            <w:pPr>
              <w:tabs>
                <w:tab w:val="left" w:pos="426"/>
              </w:tabs>
              <w:autoSpaceDE w:val="0"/>
              <w:autoSpaceDN w:val="0"/>
              <w:adjustRightInd w:val="0"/>
              <w:jc w:val="both"/>
              <w:rPr>
                <w:lang w:val="kk-KZ"/>
              </w:rPr>
            </w:pPr>
            <w:r w:rsidRPr="00527D5D">
              <w:rPr>
                <w:lang w:val="kk-KZ"/>
              </w:rPr>
              <w:t>Үй жұмысы</w:t>
            </w:r>
          </w:p>
          <w:p w:rsidR="00E31E23" w:rsidRPr="00527D5D" w:rsidRDefault="00E31E23" w:rsidP="000A117A">
            <w:pPr>
              <w:tabs>
                <w:tab w:val="left" w:pos="426"/>
              </w:tabs>
              <w:autoSpaceDE w:val="0"/>
              <w:autoSpaceDN w:val="0"/>
              <w:adjustRightInd w:val="0"/>
              <w:jc w:val="both"/>
              <w:rPr>
                <w:lang w:val="kk-KZ"/>
              </w:rPr>
            </w:pPr>
            <w:r w:rsidRPr="00527D5D">
              <w:rPr>
                <w:lang w:val="kk-KZ"/>
              </w:rPr>
              <w:t>Деректербазасын әзірлеу жобасы</w:t>
            </w:r>
          </w:p>
          <w:p w:rsidR="00E31E23" w:rsidRPr="00527D5D" w:rsidRDefault="00E31E23" w:rsidP="000A117A">
            <w:pPr>
              <w:tabs>
                <w:tab w:val="left" w:pos="426"/>
              </w:tabs>
              <w:autoSpaceDE w:val="0"/>
              <w:autoSpaceDN w:val="0"/>
              <w:adjustRightInd w:val="0"/>
              <w:jc w:val="both"/>
              <w:rPr>
                <w:lang w:val="kk-KZ"/>
              </w:rPr>
            </w:pPr>
            <w:r w:rsidRPr="00527D5D">
              <w:rPr>
                <w:lang w:val="kk-KZ"/>
              </w:rPr>
              <w:t>Бағдарламалау бойынша жоба</w:t>
            </w:r>
          </w:p>
          <w:p w:rsidR="00E31E23" w:rsidRPr="00527D5D" w:rsidRDefault="00E31E23" w:rsidP="000A117A">
            <w:pPr>
              <w:tabs>
                <w:tab w:val="left" w:pos="426"/>
              </w:tabs>
              <w:autoSpaceDE w:val="0"/>
              <w:autoSpaceDN w:val="0"/>
              <w:adjustRightInd w:val="0"/>
              <w:jc w:val="both"/>
            </w:pPr>
            <w:proofErr w:type="spellStart"/>
            <w:r w:rsidRPr="00527D5D">
              <w:t>Емтихан</w:t>
            </w:r>
            <w:proofErr w:type="spellEnd"/>
            <w:r w:rsidRPr="00527D5D">
              <w:rPr>
                <w:lang w:val="kk-KZ"/>
              </w:rPr>
              <w:t>дар</w:t>
            </w:r>
          </w:p>
          <w:p w:rsidR="00E31E23" w:rsidRPr="00527D5D" w:rsidRDefault="00E31E23" w:rsidP="000A117A">
            <w:pPr>
              <w:tabs>
                <w:tab w:val="left" w:pos="426"/>
              </w:tabs>
              <w:autoSpaceDE w:val="0"/>
              <w:autoSpaceDN w:val="0"/>
              <w:adjustRightInd w:val="0"/>
              <w:jc w:val="both"/>
              <w:rPr>
                <w:lang w:val="kk-KZ"/>
              </w:rPr>
            </w:pPr>
            <w:r w:rsidRPr="00527D5D">
              <w:rPr>
                <w:lang w:val="kk-KZ"/>
              </w:rPr>
              <w:t>БАРЛЫҒЫ</w:t>
            </w:r>
          </w:p>
        </w:tc>
        <w:tc>
          <w:tcPr>
            <w:tcW w:w="1985" w:type="dxa"/>
            <w:tcBorders>
              <w:top w:val="single" w:sz="4" w:space="0" w:color="000000"/>
              <w:left w:val="single" w:sz="4" w:space="0" w:color="auto"/>
              <w:bottom w:val="single" w:sz="4" w:space="0" w:color="000000"/>
              <w:right w:val="single" w:sz="4" w:space="0" w:color="auto"/>
            </w:tcBorders>
          </w:tcPr>
          <w:p w:rsidR="00E31E23" w:rsidRPr="00527D5D" w:rsidRDefault="00E31E23" w:rsidP="003D7B5F">
            <w:pPr>
              <w:tabs>
                <w:tab w:val="left" w:pos="426"/>
              </w:tabs>
              <w:autoSpaceDE w:val="0"/>
              <w:autoSpaceDN w:val="0"/>
              <w:adjustRightInd w:val="0"/>
              <w:jc w:val="both"/>
            </w:pPr>
            <w:r w:rsidRPr="00527D5D">
              <w:t>35%</w:t>
            </w:r>
          </w:p>
          <w:p w:rsidR="00E31E23" w:rsidRPr="00527D5D" w:rsidRDefault="00E31E23" w:rsidP="003D7B5F">
            <w:pPr>
              <w:tabs>
                <w:tab w:val="left" w:pos="426"/>
              </w:tabs>
              <w:autoSpaceDE w:val="0"/>
              <w:autoSpaceDN w:val="0"/>
              <w:adjustRightInd w:val="0"/>
              <w:jc w:val="both"/>
            </w:pPr>
            <w:r w:rsidRPr="00527D5D">
              <w:t>10%</w:t>
            </w:r>
          </w:p>
          <w:p w:rsidR="00E31E23" w:rsidRPr="00527D5D" w:rsidRDefault="00E31E23" w:rsidP="003D7B5F">
            <w:pPr>
              <w:tabs>
                <w:tab w:val="left" w:pos="426"/>
              </w:tabs>
              <w:autoSpaceDE w:val="0"/>
              <w:autoSpaceDN w:val="0"/>
              <w:adjustRightInd w:val="0"/>
              <w:jc w:val="both"/>
            </w:pPr>
            <w:r w:rsidRPr="00527D5D">
              <w:t>15%</w:t>
            </w:r>
          </w:p>
          <w:p w:rsidR="00E31E23" w:rsidRPr="00527D5D" w:rsidRDefault="00E31E23" w:rsidP="003D7B5F">
            <w:pPr>
              <w:tabs>
                <w:tab w:val="left" w:pos="426"/>
              </w:tabs>
              <w:autoSpaceDE w:val="0"/>
              <w:autoSpaceDN w:val="0"/>
              <w:adjustRightInd w:val="0"/>
              <w:jc w:val="both"/>
              <w:rPr>
                <w:u w:val="single"/>
              </w:rPr>
            </w:pPr>
            <w:r w:rsidRPr="00527D5D">
              <w:rPr>
                <w:u w:val="single"/>
              </w:rPr>
              <w:t>40%</w:t>
            </w:r>
          </w:p>
          <w:p w:rsidR="00E31E23" w:rsidRPr="00527D5D" w:rsidRDefault="00E31E23" w:rsidP="003D7B5F">
            <w:pPr>
              <w:tabs>
                <w:tab w:val="left" w:pos="426"/>
              </w:tabs>
              <w:autoSpaceDE w:val="0"/>
              <w:autoSpaceDN w:val="0"/>
              <w:adjustRightInd w:val="0"/>
              <w:jc w:val="both"/>
            </w:pPr>
            <w:r w:rsidRPr="00527D5D">
              <w:t>100%</w:t>
            </w:r>
          </w:p>
        </w:tc>
        <w:tc>
          <w:tcPr>
            <w:tcW w:w="1984" w:type="dxa"/>
            <w:tcBorders>
              <w:top w:val="single" w:sz="4" w:space="0" w:color="000000"/>
              <w:left w:val="single" w:sz="4" w:space="0" w:color="auto"/>
              <w:bottom w:val="single" w:sz="4" w:space="0" w:color="000000"/>
              <w:right w:val="single" w:sz="4" w:space="0" w:color="000000"/>
            </w:tcBorders>
          </w:tcPr>
          <w:p w:rsidR="00E31E23" w:rsidRPr="00527D5D" w:rsidRDefault="00E31E23" w:rsidP="003D7B5F">
            <w:pPr>
              <w:tabs>
                <w:tab w:val="left" w:pos="426"/>
              </w:tabs>
              <w:autoSpaceDE w:val="0"/>
              <w:autoSpaceDN w:val="0"/>
              <w:adjustRightInd w:val="0"/>
              <w:jc w:val="both"/>
            </w:pPr>
            <w:r w:rsidRPr="00527D5D">
              <w:t>1,2,34,5,6</w:t>
            </w:r>
          </w:p>
          <w:p w:rsidR="00E31E23" w:rsidRPr="00527D5D" w:rsidRDefault="00E31E23" w:rsidP="003D7B5F">
            <w:pPr>
              <w:tabs>
                <w:tab w:val="left" w:pos="426"/>
              </w:tabs>
              <w:autoSpaceDE w:val="0"/>
              <w:autoSpaceDN w:val="0"/>
              <w:adjustRightInd w:val="0"/>
              <w:jc w:val="both"/>
            </w:pPr>
            <w:r w:rsidRPr="00527D5D">
              <w:t>2,3,4</w:t>
            </w:r>
          </w:p>
          <w:p w:rsidR="00E31E23" w:rsidRPr="00527D5D" w:rsidRDefault="00E31E23" w:rsidP="003D7B5F">
            <w:pPr>
              <w:tabs>
                <w:tab w:val="left" w:pos="426"/>
              </w:tabs>
              <w:autoSpaceDE w:val="0"/>
              <w:autoSpaceDN w:val="0"/>
              <w:adjustRightInd w:val="0"/>
              <w:jc w:val="both"/>
            </w:pPr>
            <w:r w:rsidRPr="00527D5D">
              <w:t>4,5,6</w:t>
            </w:r>
          </w:p>
          <w:p w:rsidR="00E31E23" w:rsidRPr="00527D5D" w:rsidRDefault="00E31E23" w:rsidP="003D7B5F">
            <w:pPr>
              <w:tabs>
                <w:tab w:val="left" w:pos="426"/>
              </w:tabs>
              <w:autoSpaceDE w:val="0"/>
              <w:autoSpaceDN w:val="0"/>
              <w:adjustRightInd w:val="0"/>
              <w:jc w:val="both"/>
            </w:pPr>
            <w:r w:rsidRPr="00527D5D">
              <w:t>1,2,3,4,5,6</w:t>
            </w:r>
          </w:p>
        </w:tc>
      </w:tr>
      <w:tr w:rsidR="00E31E23" w:rsidRPr="00527D5D" w:rsidTr="00E31E23">
        <w:tc>
          <w:tcPr>
            <w:tcW w:w="1795" w:type="dxa"/>
            <w:tcBorders>
              <w:top w:val="single" w:sz="4" w:space="0" w:color="000000"/>
              <w:left w:val="single" w:sz="4" w:space="0" w:color="000000"/>
              <w:bottom w:val="single" w:sz="4" w:space="0" w:color="000000"/>
              <w:right w:val="single" w:sz="4" w:space="0" w:color="000000"/>
            </w:tcBorders>
          </w:tcPr>
          <w:p w:rsidR="00E31E23" w:rsidRPr="00527D5D" w:rsidRDefault="00E31E23" w:rsidP="008E1797">
            <w:pPr>
              <w:rPr>
                <w:lang w:val="kk-KZ"/>
              </w:rPr>
            </w:pPr>
          </w:p>
        </w:tc>
        <w:tc>
          <w:tcPr>
            <w:tcW w:w="7986" w:type="dxa"/>
            <w:gridSpan w:val="3"/>
            <w:tcBorders>
              <w:top w:val="single" w:sz="4" w:space="0" w:color="000000"/>
              <w:left w:val="single" w:sz="4" w:space="0" w:color="000000"/>
              <w:bottom w:val="single" w:sz="4" w:space="0" w:color="000000"/>
              <w:right w:val="single" w:sz="4" w:space="0" w:color="000000"/>
            </w:tcBorders>
          </w:tcPr>
          <w:p w:rsidR="00E31E23" w:rsidRPr="00527D5D" w:rsidRDefault="00E31E23" w:rsidP="000A117A">
            <w:pPr>
              <w:tabs>
                <w:tab w:val="left" w:pos="426"/>
              </w:tabs>
              <w:autoSpaceDE w:val="0"/>
              <w:autoSpaceDN w:val="0"/>
              <w:adjustRightInd w:val="0"/>
              <w:jc w:val="both"/>
              <w:rPr>
                <w:lang w:val="kk-KZ"/>
              </w:rPr>
            </w:pPr>
            <w:r w:rsidRPr="00527D5D">
              <w:rPr>
                <w:lang w:val="kk-KZ"/>
              </w:rPr>
              <w:t>Сіздіңқорытындыбағаңызмына формуламенесептеледі</w:t>
            </w:r>
          </w:p>
          <w:p w:rsidR="00E31E23" w:rsidRPr="00527D5D" w:rsidRDefault="00E31E23" w:rsidP="000A117A">
            <w:pPr>
              <w:tabs>
                <w:tab w:val="left" w:pos="426"/>
              </w:tabs>
              <w:autoSpaceDE w:val="0"/>
              <w:autoSpaceDN w:val="0"/>
              <w:adjustRightInd w:val="0"/>
              <w:jc w:val="both"/>
              <w:rPr>
                <w:lang w:val="kk-KZ"/>
              </w:rPr>
            </w:pPr>
          </w:p>
          <w:p w:rsidR="00E31E23" w:rsidRPr="00527D5D" w:rsidRDefault="00E31E23" w:rsidP="000A117A">
            <w:pPr>
              <w:tabs>
                <w:tab w:val="left" w:pos="426"/>
              </w:tabs>
              <w:autoSpaceDE w:val="0"/>
              <w:autoSpaceDN w:val="0"/>
              <w:adjustRightInd w:val="0"/>
              <w:jc w:val="both"/>
              <w:rPr>
                <w:lang w:val="kk-KZ"/>
              </w:rPr>
            </w:pPr>
            <w:r w:rsidRPr="00527D5D">
              <w:rPr>
                <w:lang w:val="kk-KZ"/>
              </w:rPr>
              <w:t>Пән бойынша қорытынды баға=</w:t>
            </w:r>
            <m:oMath>
              <m:f>
                <m:fPr>
                  <m:ctrlPr>
                    <w:rPr>
                      <w:rStyle w:val="shorttext"/>
                      <w:rFonts w:ascii="Cambria Math"/>
                      <w:lang w:val="kk-KZ"/>
                    </w:rPr>
                  </m:ctrlPr>
                </m:fPr>
                <m:num>
                  <m:r>
                    <m:rPr>
                      <m:sty m:val="p"/>
                    </m:rPr>
                    <w:rPr>
                      <w:rStyle w:val="shorttext"/>
                      <w:rFonts w:ascii="Cambria Math"/>
                      <w:lang w:val="kk-KZ"/>
                    </w:rPr>
                    <m:t>АБ</m:t>
                  </m:r>
                  <m:r>
                    <m:rPr>
                      <m:sty m:val="p"/>
                    </m:rPr>
                    <w:rPr>
                      <w:rStyle w:val="shorttext"/>
                      <w:rFonts w:ascii="Cambria Math"/>
                      <w:lang w:val="kk-KZ"/>
                    </w:rPr>
                    <m:t>1+</m:t>
                  </m:r>
                  <m:r>
                    <m:rPr>
                      <m:sty m:val="p"/>
                    </m:rPr>
                    <w:rPr>
                      <w:rStyle w:val="shorttext"/>
                      <w:rFonts w:ascii="Cambria Math"/>
                      <w:lang w:val="kk-KZ"/>
                    </w:rPr>
                    <m:t>АБ</m:t>
                  </m:r>
                  <m:r>
                    <m:rPr>
                      <m:sty m:val="p"/>
                    </m:rPr>
                    <w:rPr>
                      <w:rStyle w:val="shorttext"/>
                      <w:rFonts w:ascii="Cambria Math"/>
                      <w:lang w:val="kk-KZ"/>
                    </w:rPr>
                    <m:t>2</m:t>
                  </m:r>
                </m:num>
                <m:den>
                  <m:r>
                    <m:rPr>
                      <m:sty m:val="p"/>
                    </m:rPr>
                    <w:rPr>
                      <w:rStyle w:val="shorttext"/>
                      <w:rFonts w:ascii="Cambria Math"/>
                      <w:lang w:val="kk-KZ"/>
                    </w:rPr>
                    <m:t>2</m:t>
                  </m:r>
                </m:den>
              </m:f>
            </m:oMath>
            <w:r w:rsidRPr="00527D5D">
              <w:rPr>
                <w:lang w:val="kk-KZ"/>
              </w:rPr>
              <w:t>∙0,6+0,1 МТ+0,3 ИК</w:t>
            </w:r>
          </w:p>
          <w:p w:rsidR="00E31E23" w:rsidRPr="00527D5D" w:rsidRDefault="00E31E23" w:rsidP="000A117A">
            <w:pPr>
              <w:tabs>
                <w:tab w:val="left" w:pos="426"/>
              </w:tabs>
              <w:autoSpaceDE w:val="0"/>
              <w:autoSpaceDN w:val="0"/>
              <w:adjustRightInd w:val="0"/>
              <w:jc w:val="both"/>
              <w:rPr>
                <w:lang w:val="kk-KZ"/>
              </w:rPr>
            </w:pPr>
          </w:p>
          <w:p w:rsidR="00E31E23" w:rsidRPr="00527D5D" w:rsidRDefault="00E31E23" w:rsidP="000A117A">
            <w:pPr>
              <w:pStyle w:val="a3"/>
              <w:tabs>
                <w:tab w:val="left" w:pos="426"/>
              </w:tabs>
              <w:autoSpaceDE w:val="0"/>
              <w:autoSpaceDN w:val="0"/>
              <w:adjustRightInd w:val="0"/>
              <w:ind w:left="34"/>
              <w:jc w:val="both"/>
              <w:rPr>
                <w:rFonts w:ascii="Times New Roman" w:hAnsi="Times New Roman" w:cs="Times New Roman"/>
                <w:sz w:val="24"/>
                <w:szCs w:val="24"/>
                <w:lang w:val="kk-KZ"/>
              </w:rPr>
            </w:pPr>
            <w:r w:rsidRPr="00527D5D">
              <w:rPr>
                <w:rFonts w:ascii="Times New Roman" w:hAnsi="Times New Roman" w:cs="Times New Roman"/>
                <w:sz w:val="24"/>
                <w:szCs w:val="24"/>
                <w:lang w:val="kk-KZ"/>
              </w:rPr>
              <w:t>Төменде бағалау үлгісіпайызбен көрсетілген:</w:t>
            </w:r>
          </w:p>
          <w:p w:rsidR="00E31E23" w:rsidRPr="00527D5D" w:rsidRDefault="00E31E23" w:rsidP="000A117A">
            <w:pPr>
              <w:pStyle w:val="a3"/>
              <w:tabs>
                <w:tab w:val="left" w:pos="426"/>
              </w:tabs>
              <w:autoSpaceDE w:val="0"/>
              <w:autoSpaceDN w:val="0"/>
              <w:adjustRightInd w:val="0"/>
              <w:ind w:left="34"/>
              <w:jc w:val="both"/>
              <w:rPr>
                <w:rFonts w:ascii="Times New Roman" w:hAnsi="Times New Roman" w:cs="Times New Roman"/>
                <w:sz w:val="24"/>
                <w:szCs w:val="24"/>
              </w:rPr>
            </w:pPr>
            <w:r w:rsidRPr="00527D5D">
              <w:rPr>
                <w:rFonts w:ascii="Times New Roman" w:hAnsi="Times New Roman" w:cs="Times New Roman"/>
                <w:sz w:val="24"/>
                <w:szCs w:val="24"/>
              </w:rPr>
              <w:t>95% - 100%: А</w:t>
            </w:r>
            <w:r w:rsidRPr="00527D5D">
              <w:rPr>
                <w:rFonts w:ascii="Times New Roman" w:hAnsi="Times New Roman" w:cs="Times New Roman"/>
                <w:sz w:val="24"/>
                <w:szCs w:val="24"/>
              </w:rPr>
              <w:tab/>
            </w:r>
            <w:r w:rsidRPr="00527D5D">
              <w:rPr>
                <w:rFonts w:ascii="Times New Roman" w:hAnsi="Times New Roman" w:cs="Times New Roman"/>
                <w:sz w:val="24"/>
                <w:szCs w:val="24"/>
              </w:rPr>
              <w:tab/>
              <w:t>90% - 94%: А-</w:t>
            </w:r>
          </w:p>
          <w:p w:rsidR="00E31E23" w:rsidRPr="00527D5D" w:rsidRDefault="00E31E23" w:rsidP="000A117A">
            <w:pPr>
              <w:pStyle w:val="a3"/>
              <w:tabs>
                <w:tab w:val="left" w:pos="426"/>
              </w:tabs>
              <w:autoSpaceDE w:val="0"/>
              <w:autoSpaceDN w:val="0"/>
              <w:adjustRightInd w:val="0"/>
              <w:ind w:left="34"/>
              <w:jc w:val="both"/>
              <w:rPr>
                <w:rFonts w:ascii="Times New Roman" w:hAnsi="Times New Roman" w:cs="Times New Roman"/>
                <w:sz w:val="24"/>
                <w:szCs w:val="24"/>
              </w:rPr>
            </w:pPr>
            <w:r w:rsidRPr="00527D5D">
              <w:rPr>
                <w:rFonts w:ascii="Times New Roman" w:hAnsi="Times New Roman" w:cs="Times New Roman"/>
                <w:sz w:val="24"/>
                <w:szCs w:val="24"/>
              </w:rPr>
              <w:t>85% - 89%: В+</w:t>
            </w:r>
            <w:r w:rsidRPr="00527D5D">
              <w:rPr>
                <w:rFonts w:ascii="Times New Roman" w:hAnsi="Times New Roman" w:cs="Times New Roman"/>
                <w:sz w:val="24"/>
                <w:szCs w:val="24"/>
              </w:rPr>
              <w:tab/>
            </w:r>
            <w:r w:rsidRPr="00527D5D">
              <w:rPr>
                <w:rFonts w:ascii="Times New Roman" w:hAnsi="Times New Roman" w:cs="Times New Roman"/>
                <w:sz w:val="24"/>
                <w:szCs w:val="24"/>
              </w:rPr>
              <w:tab/>
              <w:t>80% - 84%: В</w:t>
            </w:r>
            <w:r w:rsidRPr="00527D5D">
              <w:rPr>
                <w:rFonts w:ascii="Times New Roman" w:hAnsi="Times New Roman" w:cs="Times New Roman"/>
                <w:sz w:val="24"/>
                <w:szCs w:val="24"/>
              </w:rPr>
              <w:tab/>
            </w:r>
            <w:r w:rsidRPr="00527D5D">
              <w:rPr>
                <w:rFonts w:ascii="Times New Roman" w:hAnsi="Times New Roman" w:cs="Times New Roman"/>
                <w:sz w:val="24"/>
                <w:szCs w:val="24"/>
              </w:rPr>
              <w:tab/>
            </w:r>
            <w:r w:rsidRPr="00527D5D">
              <w:rPr>
                <w:rFonts w:ascii="Times New Roman" w:hAnsi="Times New Roman" w:cs="Times New Roman"/>
                <w:sz w:val="24"/>
                <w:szCs w:val="24"/>
              </w:rPr>
              <w:tab/>
              <w:t>75% - 79%: В-</w:t>
            </w:r>
          </w:p>
          <w:p w:rsidR="00E31E23" w:rsidRPr="00527D5D" w:rsidRDefault="00E31E23" w:rsidP="000A117A">
            <w:pPr>
              <w:pStyle w:val="a3"/>
              <w:tabs>
                <w:tab w:val="left" w:pos="426"/>
              </w:tabs>
              <w:autoSpaceDE w:val="0"/>
              <w:autoSpaceDN w:val="0"/>
              <w:adjustRightInd w:val="0"/>
              <w:ind w:left="34"/>
              <w:jc w:val="both"/>
              <w:rPr>
                <w:rFonts w:ascii="Times New Roman" w:hAnsi="Times New Roman" w:cs="Times New Roman"/>
                <w:sz w:val="24"/>
                <w:szCs w:val="24"/>
              </w:rPr>
            </w:pPr>
            <w:r w:rsidRPr="00527D5D">
              <w:rPr>
                <w:rFonts w:ascii="Times New Roman" w:hAnsi="Times New Roman" w:cs="Times New Roman"/>
                <w:sz w:val="24"/>
                <w:szCs w:val="24"/>
              </w:rPr>
              <w:t>70% - 74%: С+</w:t>
            </w:r>
            <w:r w:rsidRPr="00527D5D">
              <w:rPr>
                <w:rFonts w:ascii="Times New Roman" w:hAnsi="Times New Roman" w:cs="Times New Roman"/>
                <w:sz w:val="24"/>
                <w:szCs w:val="24"/>
              </w:rPr>
              <w:tab/>
            </w:r>
            <w:r w:rsidRPr="00527D5D">
              <w:rPr>
                <w:rFonts w:ascii="Times New Roman" w:hAnsi="Times New Roman" w:cs="Times New Roman"/>
                <w:sz w:val="24"/>
                <w:szCs w:val="24"/>
              </w:rPr>
              <w:tab/>
              <w:t>65% - 69%: С</w:t>
            </w:r>
            <w:r w:rsidRPr="00527D5D">
              <w:rPr>
                <w:rFonts w:ascii="Times New Roman" w:hAnsi="Times New Roman" w:cs="Times New Roman"/>
                <w:sz w:val="24"/>
                <w:szCs w:val="24"/>
              </w:rPr>
              <w:tab/>
            </w:r>
            <w:r w:rsidRPr="00527D5D">
              <w:rPr>
                <w:rFonts w:ascii="Times New Roman" w:hAnsi="Times New Roman" w:cs="Times New Roman"/>
                <w:sz w:val="24"/>
                <w:szCs w:val="24"/>
              </w:rPr>
              <w:tab/>
            </w:r>
            <w:r w:rsidRPr="00527D5D">
              <w:rPr>
                <w:rFonts w:ascii="Times New Roman" w:hAnsi="Times New Roman" w:cs="Times New Roman"/>
                <w:sz w:val="24"/>
                <w:szCs w:val="24"/>
              </w:rPr>
              <w:tab/>
              <w:t>60% - 64%: С-</w:t>
            </w:r>
          </w:p>
          <w:p w:rsidR="00E31E23" w:rsidRPr="00527D5D" w:rsidRDefault="00E31E23" w:rsidP="000A117A">
            <w:pPr>
              <w:tabs>
                <w:tab w:val="left" w:pos="426"/>
              </w:tabs>
              <w:autoSpaceDE w:val="0"/>
              <w:autoSpaceDN w:val="0"/>
              <w:adjustRightInd w:val="0"/>
              <w:jc w:val="both"/>
            </w:pPr>
            <w:r w:rsidRPr="00527D5D">
              <w:t xml:space="preserve">55% - 59%: </w:t>
            </w:r>
            <w:r w:rsidRPr="00527D5D">
              <w:rPr>
                <w:lang w:val="en-US"/>
              </w:rPr>
              <w:t>D</w:t>
            </w:r>
            <w:r w:rsidRPr="00527D5D">
              <w:t>+</w:t>
            </w:r>
            <w:r w:rsidRPr="00527D5D">
              <w:tab/>
            </w:r>
            <w:r w:rsidRPr="00527D5D">
              <w:tab/>
              <w:t xml:space="preserve">50% - 54%: </w:t>
            </w:r>
            <w:r w:rsidRPr="00527D5D">
              <w:rPr>
                <w:lang w:val="en-US"/>
              </w:rPr>
              <w:t>D</w:t>
            </w:r>
            <w:r w:rsidRPr="00527D5D">
              <w:t>-</w:t>
            </w:r>
            <w:r w:rsidRPr="00527D5D">
              <w:tab/>
            </w:r>
            <w:r w:rsidRPr="00527D5D">
              <w:tab/>
              <w:t xml:space="preserve">0% -49%: </w:t>
            </w:r>
            <w:r w:rsidRPr="00527D5D">
              <w:rPr>
                <w:lang w:val="en-US"/>
              </w:rPr>
              <w:t>F</w:t>
            </w:r>
          </w:p>
        </w:tc>
      </w:tr>
    </w:tbl>
    <w:tbl>
      <w:tblPr>
        <w:tblStyle w:val="a6"/>
        <w:tblW w:w="9781" w:type="dxa"/>
        <w:tblInd w:w="-34" w:type="dxa"/>
        <w:tblLayout w:type="fixed"/>
        <w:tblLook w:val="04A0" w:firstRow="1" w:lastRow="0" w:firstColumn="1" w:lastColumn="0" w:noHBand="0" w:noVBand="1"/>
      </w:tblPr>
      <w:tblGrid>
        <w:gridCol w:w="851"/>
        <w:gridCol w:w="4961"/>
        <w:gridCol w:w="1843"/>
        <w:gridCol w:w="2126"/>
      </w:tblGrid>
      <w:tr w:rsidR="00EB3606" w:rsidRPr="00527D5D" w:rsidTr="00EB3606">
        <w:tc>
          <w:tcPr>
            <w:tcW w:w="851" w:type="dxa"/>
          </w:tcPr>
          <w:p w:rsidR="00EB3606" w:rsidRPr="00527D5D" w:rsidRDefault="00EB3606" w:rsidP="008E1797">
            <w:pPr>
              <w:jc w:val="center"/>
              <w:rPr>
                <w:b/>
                <w:sz w:val="24"/>
                <w:szCs w:val="24"/>
                <w:lang w:val="kk-KZ"/>
              </w:rPr>
            </w:pPr>
            <w:r w:rsidRPr="00527D5D">
              <w:rPr>
                <w:b/>
                <w:sz w:val="24"/>
                <w:szCs w:val="24"/>
                <w:lang w:val="kk-KZ"/>
              </w:rPr>
              <w:t>Апта</w:t>
            </w:r>
          </w:p>
        </w:tc>
        <w:tc>
          <w:tcPr>
            <w:tcW w:w="4961" w:type="dxa"/>
          </w:tcPr>
          <w:p w:rsidR="00EB3606" w:rsidRPr="00527D5D" w:rsidRDefault="00EB3606" w:rsidP="008E1797">
            <w:pPr>
              <w:jc w:val="center"/>
              <w:rPr>
                <w:b/>
                <w:sz w:val="24"/>
                <w:szCs w:val="24"/>
                <w:lang w:val="kk-KZ"/>
              </w:rPr>
            </w:pPr>
            <w:r w:rsidRPr="00527D5D">
              <w:rPr>
                <w:b/>
                <w:sz w:val="24"/>
                <w:szCs w:val="24"/>
                <w:lang w:val="kk-KZ"/>
              </w:rPr>
              <w:t>Тақырып атауы</w:t>
            </w:r>
          </w:p>
        </w:tc>
        <w:tc>
          <w:tcPr>
            <w:tcW w:w="1843" w:type="dxa"/>
          </w:tcPr>
          <w:p w:rsidR="00EB3606" w:rsidRPr="00527D5D" w:rsidRDefault="00EB3606" w:rsidP="008E1797">
            <w:pPr>
              <w:jc w:val="center"/>
              <w:rPr>
                <w:b/>
                <w:sz w:val="24"/>
                <w:szCs w:val="24"/>
                <w:lang w:val="kk-KZ"/>
              </w:rPr>
            </w:pPr>
            <w:r w:rsidRPr="00527D5D">
              <w:rPr>
                <w:b/>
                <w:sz w:val="24"/>
                <w:szCs w:val="24"/>
                <w:lang w:val="kk-KZ"/>
              </w:rPr>
              <w:t>Сағаттар саны</w:t>
            </w:r>
          </w:p>
        </w:tc>
        <w:tc>
          <w:tcPr>
            <w:tcW w:w="2126" w:type="dxa"/>
          </w:tcPr>
          <w:p w:rsidR="00EB3606" w:rsidRPr="00527D5D" w:rsidRDefault="00EB3606" w:rsidP="008E1797">
            <w:pPr>
              <w:jc w:val="center"/>
              <w:rPr>
                <w:b/>
                <w:sz w:val="24"/>
                <w:szCs w:val="24"/>
                <w:lang w:val="kk-KZ"/>
              </w:rPr>
            </w:pPr>
            <w:proofErr w:type="spellStart"/>
            <w:r w:rsidRPr="00527D5D">
              <w:rPr>
                <w:b/>
                <w:sz w:val="24"/>
                <w:szCs w:val="24"/>
              </w:rPr>
              <w:t>Максимал</w:t>
            </w:r>
            <w:proofErr w:type="spellEnd"/>
            <w:r w:rsidRPr="00527D5D">
              <w:rPr>
                <w:b/>
                <w:sz w:val="24"/>
                <w:szCs w:val="24"/>
                <w:lang w:val="kk-KZ"/>
              </w:rPr>
              <w:t>ды балл</w:t>
            </w:r>
          </w:p>
        </w:tc>
      </w:tr>
    </w:tbl>
    <w:tbl>
      <w:tblPr>
        <w:tblW w:w="9781" w:type="dxa"/>
        <w:tblInd w:w="-34" w:type="dxa"/>
        <w:tblLayout w:type="fixed"/>
        <w:tblLook w:val="0000" w:firstRow="0" w:lastRow="0" w:firstColumn="0" w:lastColumn="0" w:noHBand="0" w:noVBand="0"/>
      </w:tblPr>
      <w:tblGrid>
        <w:gridCol w:w="851"/>
        <w:gridCol w:w="4961"/>
        <w:gridCol w:w="1843"/>
        <w:gridCol w:w="2126"/>
      </w:tblGrid>
      <w:tr w:rsidR="00EB3606" w:rsidRPr="00527D5D" w:rsidTr="00EB3606">
        <w:trPr>
          <w:trHeight w:val="344"/>
        </w:trPr>
        <w:tc>
          <w:tcPr>
            <w:tcW w:w="851" w:type="dxa"/>
            <w:vMerge w:val="restart"/>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r w:rsidRPr="00527D5D">
              <w:rPr>
                <w:lang w:val="kk-KZ"/>
              </w:rPr>
              <w:t>1</w:t>
            </w:r>
          </w:p>
          <w:p w:rsidR="00EB3606" w:rsidRPr="00527D5D" w:rsidRDefault="00EB3606" w:rsidP="008E1797">
            <w:pPr>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 xml:space="preserve">Дәріс 1. </w:t>
            </w:r>
            <w:r w:rsidRPr="00527D5D">
              <w:rPr>
                <w:bCs/>
                <w:lang w:val="kk-KZ"/>
              </w:rPr>
              <w:t>Әлеуметтанудағы сапалық әдіснаманың пайда болу алғышарттары және даму тарихы</w:t>
            </w:r>
          </w:p>
        </w:tc>
        <w:tc>
          <w:tcPr>
            <w:tcW w:w="1843"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r w:rsidRPr="00527D5D">
              <w:t>1</w:t>
            </w:r>
          </w:p>
        </w:tc>
      </w:tr>
      <w:tr w:rsidR="00EB3606" w:rsidRPr="00527D5D" w:rsidTr="00EB3606">
        <w:trPr>
          <w:trHeight w:val="291"/>
        </w:trPr>
        <w:tc>
          <w:tcPr>
            <w:tcW w:w="851" w:type="dxa"/>
            <w:vMerge/>
            <w:tcBorders>
              <w:top w:val="single" w:sz="4" w:space="0" w:color="000000"/>
              <w:left w:val="single" w:sz="4" w:space="0" w:color="000000"/>
              <w:bottom w:val="single" w:sz="4" w:space="0" w:color="000000"/>
            </w:tcBorders>
            <w:shd w:val="clear" w:color="auto" w:fill="auto"/>
            <w:vAlign w:val="center"/>
          </w:tcPr>
          <w:p w:rsidR="00EB3606" w:rsidRPr="00527D5D" w:rsidRDefault="00EB3606" w:rsidP="008E1797">
            <w:pPr>
              <w:snapToGrid w:val="0"/>
              <w:rPr>
                <w:lang w:val="kk-KZ"/>
              </w:rPr>
            </w:pPr>
          </w:p>
        </w:tc>
        <w:tc>
          <w:tcPr>
            <w:tcW w:w="496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pStyle w:val="a7"/>
              <w:spacing w:after="0"/>
              <w:jc w:val="both"/>
              <w:rPr>
                <w:lang w:val="kk-KZ"/>
              </w:rPr>
            </w:pPr>
            <w:r w:rsidRPr="00527D5D">
              <w:rPr>
                <w:b/>
                <w:bCs/>
                <w:lang w:val="kk-KZ"/>
              </w:rPr>
              <w:t>Практикалық сабақ 1.</w:t>
            </w:r>
          </w:p>
          <w:p w:rsidR="00EB3606" w:rsidRPr="00527D5D" w:rsidRDefault="00EB3606" w:rsidP="008E1797">
            <w:pPr>
              <w:pStyle w:val="a7"/>
              <w:spacing w:after="0"/>
              <w:jc w:val="both"/>
            </w:pPr>
            <w:r w:rsidRPr="00527D5D">
              <w:rPr>
                <w:color w:val="000000"/>
                <w:lang w:val="kk-KZ"/>
              </w:rPr>
              <w:t xml:space="preserve">Әлеуметтанулық зерттеудің әртүрлі әдіснамалық негіздері. Идиографиялықжәненомотетикалық танымдық жолдар. Позитивистік және интерпретативтік әлеуметтанулық дәстүрлер. Әлемге феноменологиялық көзқарас. «Сапалық әлеуметтану» және «сапалық әдістер» түсініктерінің қатынасы: әдіснамалық дискуссия және зерттеулік тәжірибелер. Эмпирикалық зерттеулердегі </w:t>
            </w:r>
            <w:r w:rsidRPr="00527D5D">
              <w:rPr>
                <w:bCs/>
                <w:lang w:val="kk-KZ"/>
              </w:rPr>
              <w:t xml:space="preserve">сапалық әдістердің пайда болу алғышарттары және тарихи дамуы: «классикалық» </w:t>
            </w:r>
            <w:r w:rsidRPr="00527D5D">
              <w:rPr>
                <w:lang w:val="kk-KZ"/>
              </w:rPr>
              <w:t xml:space="preserve">casestudy (Чикаго мектебі), британдық антропология </w:t>
            </w:r>
            <w:r w:rsidRPr="00527D5D">
              <w:rPr>
                <w:lang w:val="kk-KZ"/>
              </w:rPr>
              <w:lastRenderedPageBreak/>
              <w:t>мектебі (Б.Малиновский), groundedtheory (Б. Глайзер, А.Стросс). Ресейлік контекстіде «сапалық» зерттеулер</w:t>
            </w:r>
            <w:r w:rsidRPr="00527D5D">
              <w:t>.</w:t>
            </w:r>
          </w:p>
        </w:tc>
        <w:tc>
          <w:tcPr>
            <w:tcW w:w="1843"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lastRenderedPageBreak/>
              <w:t>2</w:t>
            </w:r>
          </w:p>
          <w:p w:rsidR="00EB3606" w:rsidRPr="00527D5D" w:rsidRDefault="00EB3606" w:rsidP="008E1797">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rPr>
                <w:lang w:val="en-US"/>
              </w:rPr>
            </w:pPr>
            <w:r w:rsidRPr="00527D5D">
              <w:rPr>
                <w:lang w:val="en-US"/>
              </w:rPr>
              <w:t>6</w:t>
            </w:r>
          </w:p>
        </w:tc>
      </w:tr>
      <w:tr w:rsidR="00EB3606" w:rsidRPr="00527D5D" w:rsidTr="00EB3606">
        <w:trPr>
          <w:trHeight w:val="257"/>
        </w:trPr>
        <w:tc>
          <w:tcPr>
            <w:tcW w:w="851" w:type="dxa"/>
            <w:vMerge w:val="restart"/>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r w:rsidRPr="00527D5D">
              <w:rPr>
                <w:lang w:val="kk-KZ"/>
              </w:rPr>
              <w:lastRenderedPageBreak/>
              <w:t>2</w:t>
            </w:r>
          </w:p>
        </w:tc>
        <w:tc>
          <w:tcPr>
            <w:tcW w:w="496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Дәріс 2.</w:t>
            </w:r>
            <w:r w:rsidRPr="00527D5D">
              <w:rPr>
                <w:lang w:val="kk-KZ"/>
              </w:rPr>
              <w:t>Әлеуметтанудағы сапалық және сандық бағыттардың салыстырмалы даму тарихы</w:t>
            </w:r>
          </w:p>
        </w:tc>
        <w:tc>
          <w:tcPr>
            <w:tcW w:w="1843"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r w:rsidRPr="00527D5D">
              <w:t>1</w:t>
            </w:r>
          </w:p>
        </w:tc>
      </w:tr>
      <w:tr w:rsidR="00EB3606" w:rsidRPr="00527D5D" w:rsidTr="00EB3606">
        <w:trPr>
          <w:trHeight w:val="248"/>
        </w:trPr>
        <w:tc>
          <w:tcPr>
            <w:tcW w:w="851" w:type="dxa"/>
            <w:vMerge/>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snapToGrid w:val="0"/>
              <w:rPr>
                <w:b/>
                <w:bCs/>
                <w:lang w:val="kk-KZ"/>
              </w:rPr>
            </w:pPr>
            <w:r w:rsidRPr="00527D5D">
              <w:rPr>
                <w:b/>
                <w:bCs/>
                <w:lang w:val="kk-KZ"/>
              </w:rPr>
              <w:t xml:space="preserve">Практикалық сабақ 2. </w:t>
            </w:r>
          </w:p>
          <w:p w:rsidR="00EB3606" w:rsidRPr="00527D5D" w:rsidRDefault="00EB3606" w:rsidP="008E1797">
            <w:pPr>
              <w:jc w:val="both"/>
              <w:rPr>
                <w:lang w:val="kk-KZ"/>
              </w:rPr>
            </w:pPr>
            <w:r w:rsidRPr="00527D5D">
              <w:rPr>
                <w:color w:val="000000"/>
                <w:lang w:val="kk-KZ"/>
              </w:rPr>
              <w:t xml:space="preserve">1. Әлеуметтанулық білім жүйесіндегі сапалық әдістердің орнын көрсетіңіз. </w:t>
            </w:r>
          </w:p>
          <w:p w:rsidR="00EB3606" w:rsidRPr="00527D5D" w:rsidRDefault="00EB3606" w:rsidP="008E1797">
            <w:pPr>
              <w:tabs>
                <w:tab w:val="left" w:pos="263"/>
              </w:tabs>
              <w:jc w:val="both"/>
              <w:rPr>
                <w:lang w:val="kk-KZ"/>
              </w:rPr>
            </w:pPr>
            <w:r w:rsidRPr="00527D5D">
              <w:rPr>
                <w:color w:val="000000"/>
                <w:lang w:val="kk-KZ"/>
              </w:rPr>
              <w:t xml:space="preserve">2. Сапалық және сандық зерттеу стратегияларының айырмашылығын көрсетіңіз. </w:t>
            </w:r>
          </w:p>
          <w:p w:rsidR="00EB3606" w:rsidRPr="00527D5D" w:rsidRDefault="00EB3606" w:rsidP="008E1797">
            <w:pPr>
              <w:tabs>
                <w:tab w:val="left" w:pos="278"/>
              </w:tabs>
              <w:jc w:val="both"/>
              <w:rPr>
                <w:lang w:val="kk-KZ"/>
              </w:rPr>
            </w:pPr>
            <w:r w:rsidRPr="00527D5D">
              <w:rPr>
                <w:lang w:val="kk-KZ"/>
              </w:rPr>
              <w:t xml:space="preserve">3. Сапалық әдістерді пайдаланудың негізгі шарттары. </w:t>
            </w:r>
          </w:p>
          <w:p w:rsidR="00EB3606" w:rsidRPr="00527D5D" w:rsidRDefault="00EB3606" w:rsidP="008E1797">
            <w:pPr>
              <w:snapToGrid w:val="0"/>
              <w:jc w:val="both"/>
              <w:rPr>
                <w:lang w:val="kk-KZ"/>
              </w:rPr>
            </w:pPr>
            <w:r w:rsidRPr="00527D5D">
              <w:rPr>
                <w:color w:val="000000"/>
                <w:lang w:val="kk-KZ"/>
              </w:rPr>
              <w:t>4.</w:t>
            </w:r>
            <w:r w:rsidRPr="00527D5D">
              <w:rPr>
                <w:lang w:val="kk-KZ"/>
              </w:rPr>
              <w:t xml:space="preserve"> Чикаго және Франфурт мектептерінің сапалық парадигманы орнықтырудағы үлесі. Теориялық дәстүр мен әлеуметтанулық тәжірибенің байланысын көрсетіңіз.</w:t>
            </w:r>
          </w:p>
        </w:tc>
        <w:tc>
          <w:tcPr>
            <w:tcW w:w="1843" w:type="dxa"/>
            <w:tcBorders>
              <w:top w:val="single" w:sz="4" w:space="0" w:color="000000"/>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rPr>
                <w:lang w:val="en-US"/>
              </w:rPr>
            </w:pPr>
            <w:r w:rsidRPr="00527D5D">
              <w:rPr>
                <w:lang w:val="en-US"/>
              </w:rPr>
              <w:t>6</w:t>
            </w:r>
          </w:p>
        </w:tc>
      </w:tr>
      <w:tr w:rsidR="00D63281" w:rsidRPr="00527D5D" w:rsidTr="009E272F">
        <w:trPr>
          <w:trHeight w:val="242"/>
        </w:trPr>
        <w:tc>
          <w:tcPr>
            <w:tcW w:w="851" w:type="dxa"/>
            <w:vMerge w:val="restart"/>
            <w:tcBorders>
              <w:top w:val="single" w:sz="4" w:space="0" w:color="000000"/>
              <w:left w:val="single" w:sz="4" w:space="0" w:color="000000"/>
            </w:tcBorders>
            <w:shd w:val="clear" w:color="auto" w:fill="auto"/>
          </w:tcPr>
          <w:p w:rsidR="00D63281" w:rsidRPr="00527D5D" w:rsidRDefault="00D63281" w:rsidP="008E1797">
            <w:pPr>
              <w:snapToGrid w:val="0"/>
              <w:jc w:val="center"/>
              <w:rPr>
                <w:lang w:val="kk-KZ"/>
              </w:rPr>
            </w:pPr>
            <w:r w:rsidRPr="00527D5D">
              <w:rPr>
                <w:lang w:val="kk-KZ"/>
              </w:rPr>
              <w:t>3</w:t>
            </w: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both"/>
              <w:rPr>
                <w:lang w:val="kk-KZ"/>
              </w:rPr>
            </w:pPr>
            <w:r w:rsidRPr="00527D5D">
              <w:rPr>
                <w:b/>
                <w:bCs/>
                <w:lang w:val="kk-KZ"/>
              </w:rPr>
              <w:t>Дәріс 3.</w:t>
            </w:r>
            <w:r w:rsidRPr="00527D5D">
              <w:rPr>
                <w:color w:val="000000"/>
                <w:lang w:val="kk-KZ"/>
              </w:rPr>
              <w:t>Сапалық әдістер арқылы өткізілген классикалық зерттеулер</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color w:val="000000"/>
              </w:rPr>
            </w:pPr>
            <w:r w:rsidRPr="00527D5D">
              <w:rPr>
                <w:color w:val="000000"/>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lang w:val="en-US"/>
              </w:rPr>
            </w:pPr>
          </w:p>
        </w:tc>
      </w:tr>
      <w:tr w:rsidR="00D63281" w:rsidRPr="00527D5D" w:rsidTr="009E272F">
        <w:trPr>
          <w:trHeight w:val="273"/>
        </w:trPr>
        <w:tc>
          <w:tcPr>
            <w:tcW w:w="851" w:type="dxa"/>
            <w:vMerge/>
            <w:tcBorders>
              <w:left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both"/>
              <w:rPr>
                <w:lang w:val="kk-KZ"/>
              </w:rPr>
            </w:pPr>
            <w:r w:rsidRPr="00527D5D">
              <w:rPr>
                <w:b/>
                <w:bCs/>
                <w:lang w:val="kk-KZ"/>
              </w:rPr>
              <w:t>Практикалық сабақ 3.</w:t>
            </w:r>
          </w:p>
          <w:p w:rsidR="00D63281" w:rsidRPr="00527D5D" w:rsidRDefault="00D63281" w:rsidP="008E1797">
            <w:pPr>
              <w:pStyle w:val="a7"/>
              <w:spacing w:after="0"/>
              <w:jc w:val="both"/>
              <w:rPr>
                <w:lang w:val="kk-KZ"/>
              </w:rPr>
            </w:pPr>
            <w:r w:rsidRPr="00527D5D">
              <w:rPr>
                <w:color w:val="000000"/>
                <w:lang w:val="kk-KZ"/>
              </w:rPr>
              <w:t>Сапалық әлеуметтанудың негізін салушылар. Нақты әлеуметтанулық және этнографиялық зерттеулердегі сапалық әдістердің пайда болуы мен дамуы. Сапалық әдістердің қалыптасу тарихы. Б. Малиновский жұмысына антропологиялық бағыт. Ч. Бут, С. Уэбб и Б. Уэбб–тің ағылшын әлеуметтанулық зерттеулері. Әлеуметтанудағы (авто)биографиялық әдістің ашфлуы. Орыс этнографиялық бағдарламалары: В.Н. Тенищев. Гарфинкель зерттеуі «Гермафродит әңгімесі». М. Фуко «Мен, Пиерре Риваер, анасын, әпкесін және ағасын өлтірген…» (история француз қылмысерінің әңгімесі XIX ғ). Банктердегі қылмыстар (К. Клавита и Х. Понтелл). Н. Козлова зерттеуі «Люба Курановскаяның өмірі»</w:t>
            </w:r>
            <w:r w:rsidRPr="00527D5D">
              <w:rPr>
                <w:color w:val="000000"/>
              </w:rPr>
              <w:t>.</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color w:val="000000"/>
              </w:rPr>
            </w:pPr>
            <w:r w:rsidRPr="00527D5D">
              <w:rPr>
                <w:color w:val="000000"/>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lang w:val="en-US"/>
              </w:rPr>
            </w:pPr>
            <w:r w:rsidRPr="00527D5D">
              <w:rPr>
                <w:lang w:val="en-US"/>
              </w:rPr>
              <w:t>6</w:t>
            </w:r>
          </w:p>
        </w:tc>
      </w:tr>
      <w:tr w:rsidR="00D63281" w:rsidRPr="00527D5D" w:rsidTr="009E272F">
        <w:trPr>
          <w:trHeight w:val="273"/>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D63281">
            <w:pPr>
              <w:jc w:val="both"/>
              <w:rPr>
                <w:b/>
                <w:bCs/>
                <w:lang w:val="kk-KZ"/>
              </w:rPr>
            </w:pPr>
            <w:r w:rsidRPr="00527D5D">
              <w:rPr>
                <w:b/>
                <w:bCs/>
                <w:lang w:val="kk-KZ"/>
              </w:rPr>
              <w:t xml:space="preserve">СӨЖ 1. </w:t>
            </w:r>
            <w:r w:rsidRPr="00527D5D">
              <w:rPr>
                <w:lang w:val="kk-KZ"/>
              </w:rPr>
              <w:t>Баяндама: «П. Бергер мен Т. Лукманың әлеуметтік әлем типі мен білім әлеументтануы»</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color w:val="000000"/>
                <w:lang w:val="kk-KZ"/>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lang w:val="en-US"/>
              </w:rPr>
            </w:pPr>
            <w:r w:rsidRPr="00527D5D">
              <w:rPr>
                <w:lang w:val="en-US"/>
              </w:rPr>
              <w:t>16</w:t>
            </w:r>
          </w:p>
        </w:tc>
      </w:tr>
      <w:tr w:rsidR="00EB3606" w:rsidRPr="00527D5D" w:rsidTr="000A3808">
        <w:trPr>
          <w:trHeight w:val="273"/>
        </w:trPr>
        <w:tc>
          <w:tcPr>
            <w:tcW w:w="851" w:type="dxa"/>
            <w:vMerge w:val="restart"/>
            <w:tcBorders>
              <w:left w:val="single" w:sz="4" w:space="0" w:color="000000"/>
            </w:tcBorders>
            <w:shd w:val="clear" w:color="auto" w:fill="auto"/>
          </w:tcPr>
          <w:p w:rsidR="00EB3606" w:rsidRPr="00527D5D" w:rsidRDefault="00EB3606" w:rsidP="008E1797">
            <w:pPr>
              <w:snapToGrid w:val="0"/>
              <w:jc w:val="center"/>
            </w:pPr>
            <w:r w:rsidRPr="00527D5D">
              <w:t>4</w:t>
            </w: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4.</w:t>
            </w:r>
            <w:r w:rsidR="00165357" w:rsidRPr="00527D5D">
              <w:rPr>
                <w:b/>
                <w:bCs/>
              </w:rPr>
              <w:t xml:space="preserve"> </w:t>
            </w:r>
            <w:r w:rsidRPr="00527D5D">
              <w:rPr>
                <w:rFonts w:eastAsia="HiddenHorzOCR"/>
                <w:lang w:val="kk-KZ"/>
              </w:rPr>
              <w:t>Сапалық парадигманың теоретико-әдіснамалық негіздемесі</w:t>
            </w: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t>1</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r w:rsidRPr="00527D5D">
              <w:t>1</w:t>
            </w:r>
          </w:p>
        </w:tc>
      </w:tr>
      <w:tr w:rsidR="00D63281" w:rsidRPr="00527D5D" w:rsidTr="00D63281">
        <w:trPr>
          <w:trHeight w:val="4123"/>
        </w:trPr>
        <w:tc>
          <w:tcPr>
            <w:tcW w:w="851" w:type="dxa"/>
            <w:vMerge/>
            <w:tcBorders>
              <w:left w:val="single" w:sz="4" w:space="0" w:color="000000"/>
              <w:bottom w:val="single" w:sz="4" w:space="0" w:color="auto"/>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tcBorders>
            <w:shd w:val="clear" w:color="auto" w:fill="auto"/>
          </w:tcPr>
          <w:p w:rsidR="00D63281" w:rsidRPr="00527D5D" w:rsidRDefault="00D63281" w:rsidP="008E1797">
            <w:pPr>
              <w:jc w:val="both"/>
              <w:rPr>
                <w:lang w:val="kk-KZ"/>
              </w:rPr>
            </w:pPr>
            <w:r w:rsidRPr="00527D5D">
              <w:rPr>
                <w:b/>
                <w:bCs/>
                <w:lang w:val="kk-KZ"/>
              </w:rPr>
              <w:t>Практикалық сабақ 4.</w:t>
            </w:r>
          </w:p>
          <w:p w:rsidR="00D63281" w:rsidRPr="00527D5D" w:rsidRDefault="00D63281" w:rsidP="008E1797">
            <w:pPr>
              <w:jc w:val="both"/>
              <w:rPr>
                <w:color w:val="000000"/>
                <w:lang w:val="kk-KZ"/>
              </w:rPr>
            </w:pPr>
            <w:r w:rsidRPr="00527D5D">
              <w:rPr>
                <w:lang w:val="kk-KZ"/>
              </w:rPr>
              <w:t xml:space="preserve">1. </w:t>
            </w:r>
            <w:r w:rsidR="00165357" w:rsidRPr="00527D5D">
              <w:rPr>
                <w:color w:val="000000"/>
                <w:lang w:val="kk-KZ"/>
              </w:rPr>
              <w:t>М.</w:t>
            </w:r>
            <w:r w:rsidRPr="00527D5D">
              <w:rPr>
                <w:color w:val="000000"/>
                <w:lang w:val="kk-KZ"/>
              </w:rPr>
              <w:t xml:space="preserve">Вебердің «Түсіндірмелі әлеуметтануының» негізгі идеясын ашыңыз.  </w:t>
            </w:r>
          </w:p>
          <w:p w:rsidR="00D63281" w:rsidRPr="00527D5D" w:rsidRDefault="00D63281" w:rsidP="008E1797">
            <w:pPr>
              <w:jc w:val="both"/>
              <w:rPr>
                <w:lang w:val="kk-KZ"/>
              </w:rPr>
            </w:pPr>
            <w:r w:rsidRPr="00527D5D">
              <w:rPr>
                <w:color w:val="000000"/>
                <w:lang w:val="kk-KZ"/>
              </w:rPr>
              <w:t xml:space="preserve">2. Г.Зиммельдің түсінігіндегі әлеуметтік ара-қатынас жолдарын сипаттаңыз. </w:t>
            </w:r>
          </w:p>
          <w:p w:rsidR="00D63281" w:rsidRPr="00527D5D" w:rsidRDefault="00D63281" w:rsidP="008E1797">
            <w:pPr>
              <w:snapToGrid w:val="0"/>
              <w:jc w:val="both"/>
              <w:rPr>
                <w:lang w:val="kk-KZ"/>
              </w:rPr>
            </w:pPr>
            <w:r w:rsidRPr="00527D5D">
              <w:rPr>
                <w:lang w:val="kk-KZ"/>
              </w:rPr>
              <w:t>3. Символикалық интеракционизм негізгі идеяларын көрсетіңіз (Джорж Герберт Мид, Ю.Хабермас, Г. Блумер), Э. Гоффманның әлеуметтік әлем  драматургиясын, феноменологиялық әлеуметтану, А. Шютцтің «өмірлік әлем» теориясы, білім әлеуметтануы және П. Бергера и Т. Лукманның әлеуметтік әлем типизациясы, сапалық зерттеулерде пайдаланылатын Г. Гарфинкель этноәдіснамасы.</w:t>
            </w:r>
          </w:p>
        </w:tc>
        <w:tc>
          <w:tcPr>
            <w:tcW w:w="1843" w:type="dxa"/>
            <w:tcBorders>
              <w:left w:val="single" w:sz="4" w:space="0" w:color="000000"/>
            </w:tcBorders>
            <w:shd w:val="clear" w:color="auto" w:fill="auto"/>
          </w:tcPr>
          <w:p w:rsidR="00D63281" w:rsidRPr="00527D5D" w:rsidRDefault="00D63281" w:rsidP="008E1797">
            <w:pPr>
              <w:jc w:val="center"/>
              <w:rPr>
                <w:color w:val="000000"/>
              </w:rPr>
            </w:pPr>
            <w:r w:rsidRPr="00527D5D">
              <w:rPr>
                <w:color w:val="000000"/>
              </w:rPr>
              <w:t>2</w:t>
            </w:r>
          </w:p>
        </w:tc>
        <w:tc>
          <w:tcPr>
            <w:tcW w:w="2126" w:type="dxa"/>
            <w:tcBorders>
              <w:left w:val="single" w:sz="4" w:space="0" w:color="000000"/>
              <w:right w:val="single" w:sz="4" w:space="0" w:color="000000"/>
            </w:tcBorders>
            <w:shd w:val="clear" w:color="auto" w:fill="auto"/>
          </w:tcPr>
          <w:p w:rsidR="00D63281" w:rsidRPr="00527D5D" w:rsidRDefault="00D63281" w:rsidP="008E1797">
            <w:pPr>
              <w:snapToGrid w:val="0"/>
              <w:jc w:val="center"/>
            </w:pPr>
            <w:r w:rsidRPr="00527D5D">
              <w:t>6</w:t>
            </w:r>
          </w:p>
        </w:tc>
      </w:tr>
      <w:tr w:rsidR="00EB3606" w:rsidRPr="00527D5D" w:rsidTr="00D63281">
        <w:trPr>
          <w:trHeight w:val="273"/>
        </w:trPr>
        <w:tc>
          <w:tcPr>
            <w:tcW w:w="851" w:type="dxa"/>
            <w:vMerge w:val="restart"/>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center"/>
            </w:pPr>
            <w:r w:rsidRPr="00527D5D">
              <w:t>5</w:t>
            </w:r>
          </w:p>
        </w:tc>
        <w:tc>
          <w:tcPr>
            <w:tcW w:w="4961"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 xml:space="preserve">Дәріс </w:t>
            </w:r>
            <w:r w:rsidRPr="00527D5D">
              <w:rPr>
                <w:b/>
                <w:bCs/>
              </w:rPr>
              <w:t>5.</w:t>
            </w:r>
            <w:r w:rsidR="00D63281" w:rsidRPr="00527D5D">
              <w:rPr>
                <w:b/>
                <w:bCs/>
              </w:rPr>
              <w:t xml:space="preserve"> </w:t>
            </w:r>
            <w:r w:rsidRPr="00527D5D">
              <w:rPr>
                <w:bCs/>
                <w:lang w:val="kk-KZ"/>
              </w:rPr>
              <w:t>Сапалық дадалық зерттеулердің ерекшеліктері</w:t>
            </w:r>
          </w:p>
        </w:tc>
        <w:tc>
          <w:tcPr>
            <w:tcW w:w="1843"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t>1</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r w:rsidRPr="00527D5D">
              <w:t>1</w:t>
            </w: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Практикалық сабақ 5.</w:t>
            </w:r>
          </w:p>
          <w:p w:rsidR="00EB3606" w:rsidRPr="00527D5D" w:rsidRDefault="00EB3606" w:rsidP="008E1797">
            <w:pPr>
              <w:snapToGrid w:val="0"/>
              <w:jc w:val="both"/>
              <w:rPr>
                <w:lang w:val="kk-KZ"/>
              </w:rPr>
            </w:pPr>
            <w:r w:rsidRPr="00527D5D">
              <w:rPr>
                <w:lang w:val="kk-KZ"/>
              </w:rPr>
              <w:t>«Сапалық зерттеулердің» [qualitativeresearch] енгізгі принциптері: зерттеулік бағыттын кешенділігі мен икемділігі, мультиәдістемелілік. «Сапалық зерттеулердің» танымдық мүмкіншіліктері және қолдану аясы. Әлеуметтанудағы "сапалық" әдістерге сын. «Сапалық зерттеулердің» негізгі түрлері: жағдайды талдау (casestudy), «өмірлік әңгіме» (биографиялық әдіс), «этнографиялық әдіс».</w:t>
            </w: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rPr>
                <w:lang w:val="en-US"/>
              </w:rPr>
            </w:pPr>
            <w:r w:rsidRPr="00527D5D">
              <w:rPr>
                <w:lang w:val="en-US"/>
              </w:rPr>
              <w:t>6</w:t>
            </w: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D63281">
            <w:pPr>
              <w:snapToGrid w:val="0"/>
              <w:jc w:val="both"/>
            </w:pPr>
            <w:r w:rsidRPr="00527D5D">
              <w:rPr>
                <w:b/>
                <w:bCs/>
                <w:lang w:val="kk-KZ"/>
              </w:rPr>
              <w:t xml:space="preserve">СӨЖ </w:t>
            </w:r>
            <w:r w:rsidR="00D63281" w:rsidRPr="00527D5D">
              <w:rPr>
                <w:b/>
                <w:bCs/>
              </w:rPr>
              <w:t>2</w:t>
            </w:r>
            <w:r w:rsidRPr="00527D5D">
              <w:rPr>
                <w:b/>
                <w:bCs/>
              </w:rPr>
              <w:t>.</w:t>
            </w:r>
            <w:r w:rsidRPr="00527D5D">
              <w:t xml:space="preserve"> Эссе: «</w:t>
            </w:r>
            <w:proofErr w:type="spellStart"/>
            <w:r w:rsidRPr="00527D5D">
              <w:t>Символи</w:t>
            </w:r>
            <w:proofErr w:type="spellEnd"/>
            <w:r w:rsidRPr="00527D5D">
              <w:rPr>
                <w:lang w:val="kk-KZ"/>
              </w:rPr>
              <w:t>калық</w:t>
            </w:r>
            <w:r w:rsidR="00D63281" w:rsidRPr="00527D5D">
              <w:t xml:space="preserve"> </w:t>
            </w:r>
            <w:proofErr w:type="spellStart"/>
            <w:r w:rsidRPr="00527D5D">
              <w:t>интеракционизм</w:t>
            </w:r>
            <w:proofErr w:type="spellEnd"/>
            <w:r w:rsidR="00D63281" w:rsidRPr="00527D5D">
              <w:t xml:space="preserve"> </w:t>
            </w:r>
            <w:r w:rsidRPr="00527D5D">
              <w:rPr>
                <w:lang w:val="kk-KZ"/>
              </w:rPr>
              <w:t xml:space="preserve">ұғымы мен идеясы </w:t>
            </w:r>
            <w:r w:rsidRPr="00527D5D">
              <w:t xml:space="preserve">(Д. </w:t>
            </w:r>
            <w:proofErr w:type="spellStart"/>
            <w:r w:rsidRPr="00527D5D">
              <w:t>Мид</w:t>
            </w:r>
            <w:proofErr w:type="spellEnd"/>
            <w:r w:rsidRPr="00527D5D">
              <w:t xml:space="preserve">, Ю. </w:t>
            </w:r>
            <w:proofErr w:type="spellStart"/>
            <w:r w:rsidRPr="00527D5D">
              <w:t>Хабермас</w:t>
            </w:r>
            <w:proofErr w:type="spellEnd"/>
            <w:r w:rsidRPr="00527D5D">
              <w:t xml:space="preserve">, Г. </w:t>
            </w:r>
            <w:proofErr w:type="spellStart"/>
            <w:r w:rsidRPr="00527D5D">
              <w:t>Блумер</w:t>
            </w:r>
            <w:proofErr w:type="spellEnd"/>
            <w:r w:rsidRPr="00527D5D">
              <w:t>)».</w:t>
            </w: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lang w:val="kk-KZ"/>
              </w:rPr>
            </w:pP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r w:rsidRPr="00527D5D">
              <w:t>15</w:t>
            </w:r>
          </w:p>
        </w:tc>
      </w:tr>
      <w:tr w:rsidR="00EB3606" w:rsidRPr="00527D5D" w:rsidTr="00EB3606">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6</w:t>
            </w: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 xml:space="preserve">6. </w:t>
            </w:r>
            <w:r w:rsidRPr="00527D5D">
              <w:rPr>
                <w:bCs/>
                <w:lang w:val="kk-KZ"/>
              </w:rPr>
              <w:t>Жеке жағдайды зерттеудің стратегиясы (casestudy)</w:t>
            </w: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t>1</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r w:rsidRPr="00527D5D">
              <w:t>1</w:t>
            </w:r>
          </w:p>
        </w:tc>
      </w:tr>
      <w:tr w:rsidR="00D63281" w:rsidRPr="00527D5D" w:rsidTr="00D63281">
        <w:trPr>
          <w:trHeight w:val="3578"/>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snapToGrid w:val="0"/>
              <w:jc w:val="both"/>
              <w:rPr>
                <w:b/>
                <w:bCs/>
              </w:rPr>
            </w:pPr>
            <w:r w:rsidRPr="00527D5D">
              <w:rPr>
                <w:b/>
                <w:bCs/>
                <w:lang w:val="kk-KZ"/>
              </w:rPr>
              <w:t xml:space="preserve">Практикалық сабақ </w:t>
            </w:r>
            <w:r w:rsidRPr="00527D5D">
              <w:rPr>
                <w:b/>
                <w:bCs/>
              </w:rPr>
              <w:t xml:space="preserve">6. </w:t>
            </w:r>
          </w:p>
          <w:p w:rsidR="00D63281" w:rsidRPr="00527D5D" w:rsidRDefault="00D63281" w:rsidP="008E1797">
            <w:pPr>
              <w:snapToGrid w:val="0"/>
              <w:jc w:val="both"/>
              <w:rPr>
                <w:lang w:val="kk-KZ"/>
              </w:rPr>
            </w:pPr>
            <w:r w:rsidRPr="00527D5D">
              <w:rPr>
                <w:lang w:val="kk-KZ"/>
              </w:rPr>
              <w:t>Р. Йина концепциясы. Casestudy бағытында зерттеудің типологиясы: барлаушылық (exploratory), сипаттамалық (descriptive), түсіндірмелі (explanatotyorcausal). Монографиялық зерттеу (monographicstudy). casestudy бағытында зерттеуді жобалау: Объектіні таңдау шарттары (жағдай). Репрезентация мәселесі. Теориялық таңдау. Зерттеу гипотезасы және сұрақтары. Теория рөлі. Бірреттік және көпреттік casestudy дизайны.  Сапалық зерттеудің стратегиясын жасау тәжірибесі.</w:t>
            </w:r>
          </w:p>
        </w:tc>
        <w:tc>
          <w:tcPr>
            <w:tcW w:w="1843" w:type="dxa"/>
            <w:tcBorders>
              <w:left w:val="single" w:sz="4" w:space="0" w:color="000000"/>
              <w:bottom w:val="single" w:sz="4" w:space="0" w:color="auto"/>
            </w:tcBorders>
            <w:shd w:val="clear" w:color="auto" w:fill="auto"/>
          </w:tcPr>
          <w:p w:rsidR="00D63281" w:rsidRPr="00527D5D" w:rsidRDefault="00D63281" w:rsidP="008E1797">
            <w:pPr>
              <w:jc w:val="center"/>
              <w:rPr>
                <w:color w:val="000000"/>
              </w:rPr>
            </w:pPr>
            <w:r w:rsidRPr="00527D5D">
              <w:rPr>
                <w:color w:val="000000"/>
              </w:rPr>
              <w:t>2</w:t>
            </w:r>
          </w:p>
        </w:tc>
        <w:tc>
          <w:tcPr>
            <w:tcW w:w="2126" w:type="dxa"/>
            <w:tcBorders>
              <w:left w:val="single" w:sz="4" w:space="0" w:color="000000"/>
              <w:bottom w:val="single" w:sz="4" w:space="0" w:color="auto"/>
              <w:right w:val="single" w:sz="4" w:space="0" w:color="000000"/>
            </w:tcBorders>
            <w:shd w:val="clear" w:color="auto" w:fill="auto"/>
          </w:tcPr>
          <w:p w:rsidR="00D63281" w:rsidRPr="00527D5D" w:rsidRDefault="00D63281" w:rsidP="008E1797">
            <w:pPr>
              <w:snapToGrid w:val="0"/>
              <w:jc w:val="center"/>
              <w:rPr>
                <w:lang w:val="en-US"/>
              </w:rPr>
            </w:pPr>
            <w:r w:rsidRPr="00527D5D">
              <w:rPr>
                <w:lang w:val="en-US"/>
              </w:rPr>
              <w:t>6</w:t>
            </w:r>
          </w:p>
        </w:tc>
      </w:tr>
      <w:tr w:rsidR="00EB3606" w:rsidRPr="00527D5D" w:rsidTr="00D63281">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7</w:t>
            </w:r>
          </w:p>
        </w:tc>
        <w:tc>
          <w:tcPr>
            <w:tcW w:w="4961"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 xml:space="preserve">7. </w:t>
            </w:r>
            <w:r w:rsidRPr="00527D5D">
              <w:rPr>
                <w:color w:val="000000"/>
                <w:lang w:val="kk-KZ"/>
              </w:rPr>
              <w:t>Бақылау әдісі</w:t>
            </w:r>
          </w:p>
        </w:tc>
        <w:tc>
          <w:tcPr>
            <w:tcW w:w="1843"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t>1</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r w:rsidRPr="00527D5D">
              <w:t>1</w:t>
            </w: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8E1797">
            <w:pPr>
              <w:pStyle w:val="a7"/>
              <w:spacing w:after="0"/>
              <w:jc w:val="both"/>
              <w:rPr>
                <w:b/>
                <w:bCs/>
                <w:lang w:val="kk-KZ"/>
              </w:rPr>
            </w:pPr>
            <w:r w:rsidRPr="00527D5D">
              <w:rPr>
                <w:b/>
                <w:bCs/>
                <w:lang w:val="kk-KZ"/>
              </w:rPr>
              <w:t xml:space="preserve">Практикалық сабақ 7. </w:t>
            </w:r>
          </w:p>
          <w:p w:rsidR="00EB3606" w:rsidRPr="00527D5D" w:rsidRDefault="00EB3606" w:rsidP="008E1797">
            <w:pPr>
              <w:pStyle w:val="a7"/>
              <w:spacing w:after="0"/>
              <w:ind w:firstLine="567"/>
              <w:jc w:val="both"/>
              <w:rPr>
                <w:color w:val="000000"/>
                <w:lang w:val="kk-KZ"/>
              </w:rPr>
            </w:pPr>
            <w:r w:rsidRPr="00527D5D">
              <w:rPr>
                <w:lang w:val="kk-KZ"/>
              </w:rPr>
              <w:t xml:space="preserve">Бақылау түрлері. Бақылаудың зерттеу потенциалы.  Зерттеуді жобалау, бақылау әдісі негізінде. Зерттеулік міндеттер, бақылау әдісі негізінде. </w:t>
            </w:r>
            <w:r w:rsidRPr="00527D5D">
              <w:rPr>
                <w:color w:val="000000"/>
                <w:lang w:val="kk-KZ"/>
              </w:rPr>
              <w:t xml:space="preserve">Инструментарий. Объектіге </w:t>
            </w:r>
            <w:r w:rsidRPr="00527D5D">
              <w:rPr>
                <w:color w:val="000000"/>
                <w:lang w:val="kk-KZ"/>
              </w:rPr>
              <w:lastRenderedPageBreak/>
              <w:t>бақылау жүргізуге қажетті техникалық жабдықтау. Әлеуметтік жағдай. Формалды қатынас. Формалды емес қатынас.</w:t>
            </w:r>
          </w:p>
          <w:p w:rsidR="00EB3606" w:rsidRPr="00527D5D" w:rsidRDefault="00EB3606" w:rsidP="008E1797">
            <w:pPr>
              <w:pStyle w:val="a7"/>
              <w:spacing w:after="0"/>
              <w:jc w:val="both"/>
              <w:rPr>
                <w:color w:val="000000"/>
              </w:rPr>
            </w:pPr>
            <w:r w:rsidRPr="00527D5D">
              <w:rPr>
                <w:color w:val="000000"/>
                <w:lang w:val="kk-KZ"/>
              </w:rPr>
              <w:t>Вербалды</w:t>
            </w:r>
            <w:r w:rsidR="00165357" w:rsidRPr="00527D5D">
              <w:rPr>
                <w:color w:val="000000"/>
              </w:rPr>
              <w:t xml:space="preserve"> </w:t>
            </w:r>
            <w:r w:rsidRPr="00527D5D">
              <w:rPr>
                <w:color w:val="000000"/>
                <w:lang w:val="kk-KZ"/>
              </w:rPr>
              <w:t>коммуникация.</w:t>
            </w:r>
            <w:r w:rsidR="00165357" w:rsidRPr="00527D5D">
              <w:rPr>
                <w:color w:val="000000"/>
              </w:rPr>
              <w:t xml:space="preserve"> </w:t>
            </w:r>
            <w:r w:rsidRPr="00527D5D">
              <w:rPr>
                <w:color w:val="000000"/>
                <w:lang w:val="kk-KZ"/>
              </w:rPr>
              <w:t>Вербалды емес</w:t>
            </w:r>
            <w:r w:rsidR="00165357" w:rsidRPr="00527D5D">
              <w:rPr>
                <w:color w:val="000000"/>
              </w:rPr>
              <w:t xml:space="preserve"> </w:t>
            </w:r>
            <w:r w:rsidRPr="00527D5D">
              <w:rPr>
                <w:color w:val="000000"/>
                <w:lang w:val="kk-KZ"/>
              </w:rPr>
              <w:t>коммуникация. Бақылаушы рөлі. Далалық жұмыс, жазбаларды жүргізу. Ашық және жабық алаңдар. Жабық алаң ерекшелігі, ондағы деректерді тіркеу мәселелері. Бақылауды фокустау.</w:t>
            </w: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lastRenderedPageBreak/>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rPr>
                <w:lang w:val="en-US"/>
              </w:rPr>
            </w:pPr>
            <w:r w:rsidRPr="00527D5D">
              <w:rPr>
                <w:lang w:val="en-US"/>
              </w:rPr>
              <w:t>6</w:t>
            </w:r>
          </w:p>
        </w:tc>
      </w:tr>
      <w:tr w:rsidR="00EB3606" w:rsidRPr="00527D5D" w:rsidTr="00EB3606">
        <w:trPr>
          <w:trHeight w:val="749"/>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EB3606" w:rsidRPr="00527D5D" w:rsidRDefault="00EB3606" w:rsidP="008E1797">
            <w:pPr>
              <w:snapToGrid w:val="0"/>
              <w:jc w:val="both"/>
              <w:rPr>
                <w:lang w:val="kk-KZ"/>
              </w:rPr>
            </w:pPr>
            <w:r w:rsidRPr="00527D5D">
              <w:rPr>
                <w:b/>
                <w:bCs/>
                <w:lang w:val="kk-KZ"/>
              </w:rPr>
              <w:t>СӨЖ 3.</w:t>
            </w:r>
            <w:r w:rsidR="00D63281" w:rsidRPr="00527D5D">
              <w:rPr>
                <w:b/>
                <w:bCs/>
                <w:lang w:val="kk-KZ"/>
              </w:rPr>
              <w:t xml:space="preserve"> </w:t>
            </w:r>
            <w:r w:rsidRPr="00527D5D">
              <w:rPr>
                <w:rStyle w:val="2"/>
                <w:color w:val="000000"/>
                <w:sz w:val="24"/>
                <w:szCs w:val="24"/>
                <w:lang w:val="kk-KZ"/>
              </w:rPr>
              <w:t>Индикативный реферат (реферат-резюме</w:t>
            </w:r>
            <w:r w:rsidRPr="00527D5D">
              <w:rPr>
                <w:b/>
                <w:color w:val="000000"/>
                <w:lang w:val="kk-KZ"/>
              </w:rPr>
              <w:t>):</w:t>
            </w:r>
            <w:r w:rsidR="00D63281" w:rsidRPr="00527D5D">
              <w:rPr>
                <w:b/>
                <w:color w:val="000000"/>
                <w:lang w:val="kk-KZ"/>
              </w:rPr>
              <w:t xml:space="preserve"> </w:t>
            </w:r>
            <w:r w:rsidR="00165357" w:rsidRPr="00527D5D">
              <w:rPr>
                <w:color w:val="000000"/>
                <w:lang w:val="kk-KZ"/>
              </w:rPr>
              <w:t>Этноәдіснамалық ұ</w:t>
            </w:r>
            <w:r w:rsidRPr="00527D5D">
              <w:rPr>
                <w:color w:val="000000"/>
                <w:lang w:val="kk-KZ"/>
              </w:rPr>
              <w:t>ғ</w:t>
            </w:r>
            <w:r w:rsidR="00165357" w:rsidRPr="00527D5D">
              <w:rPr>
                <w:color w:val="000000"/>
                <w:lang w:val="kk-KZ"/>
              </w:rPr>
              <w:t>ы</w:t>
            </w:r>
            <w:r w:rsidRPr="00527D5D">
              <w:rPr>
                <w:color w:val="000000"/>
                <w:lang w:val="kk-KZ"/>
              </w:rPr>
              <w:t xml:space="preserve">мдар мен негізгі ойлары. </w:t>
            </w:r>
            <w:r w:rsidRPr="00527D5D">
              <w:rPr>
                <w:lang w:val="kk-KZ"/>
              </w:rPr>
              <w:t>Г. Гарфинкелдің күнделікті зерттеуі.</w:t>
            </w:r>
          </w:p>
        </w:tc>
        <w:tc>
          <w:tcPr>
            <w:tcW w:w="1843" w:type="dxa"/>
            <w:tcBorders>
              <w:left w:val="single" w:sz="4" w:space="0" w:color="000000"/>
              <w:bottom w:val="single" w:sz="4" w:space="0" w:color="auto"/>
            </w:tcBorders>
            <w:shd w:val="clear" w:color="auto" w:fill="auto"/>
          </w:tcPr>
          <w:p w:rsidR="00EB3606" w:rsidRPr="00527D5D" w:rsidRDefault="00EB3606" w:rsidP="008E1797">
            <w:pPr>
              <w:jc w:val="center"/>
              <w:rPr>
                <w:color w:val="000000"/>
                <w:lang w:val="kk-KZ"/>
              </w:rPr>
            </w:pPr>
          </w:p>
        </w:tc>
        <w:tc>
          <w:tcPr>
            <w:tcW w:w="2126" w:type="dxa"/>
            <w:tcBorders>
              <w:left w:val="single" w:sz="4" w:space="0" w:color="000000"/>
              <w:bottom w:val="single" w:sz="4" w:space="0" w:color="auto"/>
              <w:right w:val="single" w:sz="4" w:space="0" w:color="000000"/>
            </w:tcBorders>
            <w:shd w:val="clear" w:color="auto" w:fill="auto"/>
          </w:tcPr>
          <w:p w:rsidR="00EB3606" w:rsidRPr="00527D5D" w:rsidRDefault="00EB3606" w:rsidP="008E1797">
            <w:pPr>
              <w:snapToGrid w:val="0"/>
              <w:jc w:val="center"/>
            </w:pPr>
            <w:r w:rsidRPr="00527D5D">
              <w:t>20</w:t>
            </w:r>
          </w:p>
        </w:tc>
      </w:tr>
      <w:tr w:rsidR="00EB3606" w:rsidRPr="00527D5D" w:rsidTr="00EB3606">
        <w:trPr>
          <w:trHeight w:val="273"/>
        </w:trPr>
        <w:tc>
          <w:tcPr>
            <w:tcW w:w="851" w:type="dxa"/>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rPr>
                <w:b/>
                <w:lang w:val="kk-KZ"/>
              </w:rPr>
            </w:pPr>
            <w:r w:rsidRPr="00527D5D">
              <w:rPr>
                <w:b/>
                <w:lang w:val="kk-KZ"/>
              </w:rPr>
              <w:t>Барлығы АБ 1</w:t>
            </w:r>
          </w:p>
        </w:tc>
        <w:tc>
          <w:tcPr>
            <w:tcW w:w="1843"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jc w:val="center"/>
              <w:rPr>
                <w:color w:val="000000"/>
                <w:lang w:val="kk-KZ"/>
              </w:rPr>
            </w:pP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rPr>
                <w:b/>
                <w:caps/>
              </w:rPr>
            </w:pPr>
            <w:r w:rsidRPr="00527D5D">
              <w:rPr>
                <w:b/>
                <w:caps/>
              </w:rPr>
              <w:t>100</w:t>
            </w:r>
          </w:p>
        </w:tc>
      </w:tr>
      <w:tr w:rsidR="00EB3606" w:rsidRPr="00527D5D" w:rsidTr="00EB3606">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8</w:t>
            </w: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b/>
                <w:bCs/>
              </w:rPr>
            </w:pPr>
            <w:proofErr w:type="spellStart"/>
            <w:r w:rsidRPr="00527D5D">
              <w:rPr>
                <w:b/>
                <w:bCs/>
                <w:lang w:val="en-US"/>
              </w:rPr>
              <w:t>Midtermexam</w:t>
            </w:r>
            <w:proofErr w:type="spellEnd"/>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rPr>
            </w:pP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rPr>
                <w:b/>
              </w:rPr>
            </w:pPr>
            <w:r w:rsidRPr="00527D5D">
              <w:rPr>
                <w:b/>
              </w:rPr>
              <w:t>100</w:t>
            </w: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pP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bCs/>
                <w:lang w:val="kk-KZ"/>
              </w:rPr>
            </w:pPr>
            <w:r w:rsidRPr="00527D5D">
              <w:rPr>
                <w:b/>
                <w:bCs/>
                <w:lang w:val="kk-KZ"/>
              </w:rPr>
              <w:t xml:space="preserve">Дәріс </w:t>
            </w:r>
            <w:r w:rsidRPr="00527D5D">
              <w:rPr>
                <w:b/>
                <w:bCs/>
              </w:rPr>
              <w:t xml:space="preserve">8. </w:t>
            </w:r>
            <w:r w:rsidRPr="00527D5D">
              <w:rPr>
                <w:color w:val="000000"/>
                <w:lang w:val="kk-KZ"/>
              </w:rPr>
              <w:t>Сапалық зерттеудегі и</w:t>
            </w:r>
            <w:proofErr w:type="spellStart"/>
            <w:r w:rsidRPr="00527D5D">
              <w:t>нтервью</w:t>
            </w:r>
            <w:proofErr w:type="spellEnd"/>
            <w:r w:rsidRPr="00527D5D">
              <w:rPr>
                <w:lang w:val="kk-KZ"/>
              </w:rPr>
              <w:t>және</w:t>
            </w:r>
            <w:r w:rsidRPr="00527D5D">
              <w:t xml:space="preserve"> нарратив</w:t>
            </w: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t>1</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r w:rsidRPr="00527D5D">
              <w:t>1</w:t>
            </w:r>
          </w:p>
        </w:tc>
      </w:tr>
      <w:tr w:rsidR="00EB3606" w:rsidRPr="00527D5D" w:rsidTr="00EB3606">
        <w:trPr>
          <w:trHeight w:val="70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EB3606" w:rsidRPr="00527D5D" w:rsidRDefault="00EB3606" w:rsidP="008E1797">
            <w:pPr>
              <w:jc w:val="both"/>
              <w:rPr>
                <w:b/>
                <w:bCs/>
                <w:lang w:val="kk-KZ"/>
              </w:rPr>
            </w:pPr>
            <w:r w:rsidRPr="00527D5D">
              <w:rPr>
                <w:b/>
                <w:bCs/>
                <w:lang w:val="kk-KZ"/>
              </w:rPr>
              <w:t xml:space="preserve">Практикалық сабақ 8. </w:t>
            </w:r>
          </w:p>
          <w:p w:rsidR="00EB3606" w:rsidRPr="00527D5D" w:rsidRDefault="00EB3606" w:rsidP="008E1797">
            <w:pPr>
              <w:snapToGrid w:val="0"/>
              <w:jc w:val="both"/>
              <w:rPr>
                <w:bCs/>
                <w:lang w:val="kk-KZ"/>
              </w:rPr>
            </w:pPr>
            <w:r w:rsidRPr="00527D5D">
              <w:rPr>
                <w:color w:val="000000"/>
                <w:lang w:val="kk-KZ"/>
              </w:rPr>
              <w:t>Тереңдетілген интервью жүргізу ерекшеліктері, оның сауалнамадан айырмашылығы. Интервьюдің әлеуметтанудағы к</w:t>
            </w:r>
            <w:r w:rsidRPr="00527D5D">
              <w:rPr>
                <w:lang w:val="kk-KZ"/>
              </w:rPr>
              <w:t xml:space="preserve">лассификациясы. Терапевтік, тереңдетілген, зерттеулік, фокусталған (бағытталған) интервью, әлеуметтанулық зерттеулік ашық сұрақты интервью, әлеуметтанулық зерттеулік жабық сұрақты интервью. Зерттеу мақсаттарына байланысты интервьюдің белгілі бір түрін қолдану. Интервьді жүргізу ережелері. Интервьді жүргізу ережелері </w:t>
            </w:r>
            <w:r w:rsidRPr="00527D5D">
              <w:rPr>
                <w:color w:val="000000"/>
                <w:lang w:val="kk-KZ"/>
              </w:rPr>
              <w:t>тактикасы. Объективтілік мәселесі. Интервью гайдын құрастыру. Мәліметтерді тіркеу. Транскрипттерді құрастыру. Интервьюер жұмысындағы этикалық мәселелер.</w:t>
            </w:r>
            <w:r w:rsidRPr="00527D5D">
              <w:rPr>
                <w:lang w:val="kk-KZ"/>
              </w:rPr>
              <w:t xml:space="preserve"> Арнайы деңгейлі құрастырылған нарратив пайымдау, әңгіме ретінде.  Эмпатикалық түсіну жайлы Дильтей идеясы  әлеуметтік ғылымдардың әдісі ретінде. Түсіндіру және түсіну. Жаңғырту қақтығысы. Нарратив әртүрлі пәндер мен бағыттардың жиынтығы ретінде. Шынайылықты қайта жаңғырту және бұрмалау. Өткенді қалыпқа келтірудегі таңдау, бірегейлікті қалыптастыру. Әңгімелеу түсінушілікті қалыптастыру жолы ретінде. Сананың интерсубъективтілігі. Нарративтің басы және соңы. Нарративті талдау. Топтық анализ. Нарративті талдаудың талаптары. Интервью түрлері.</w:t>
            </w:r>
          </w:p>
        </w:tc>
        <w:tc>
          <w:tcPr>
            <w:tcW w:w="1843" w:type="dxa"/>
            <w:tcBorders>
              <w:left w:val="single" w:sz="4" w:space="0" w:color="000000"/>
              <w:bottom w:val="single" w:sz="4" w:space="0" w:color="auto"/>
            </w:tcBorders>
            <w:shd w:val="clear" w:color="auto" w:fill="auto"/>
          </w:tcPr>
          <w:p w:rsidR="00EB3606" w:rsidRPr="00527D5D" w:rsidRDefault="00EB3606" w:rsidP="008E1797">
            <w:pPr>
              <w:jc w:val="center"/>
              <w:rPr>
                <w:color w:val="000000"/>
              </w:rPr>
            </w:pPr>
            <w:r w:rsidRPr="00527D5D">
              <w:rPr>
                <w:color w:val="000000"/>
              </w:rPr>
              <w:t>2</w:t>
            </w:r>
          </w:p>
        </w:tc>
        <w:tc>
          <w:tcPr>
            <w:tcW w:w="2126" w:type="dxa"/>
            <w:tcBorders>
              <w:left w:val="single" w:sz="4" w:space="0" w:color="000000"/>
              <w:bottom w:val="single" w:sz="4" w:space="0" w:color="auto"/>
              <w:right w:val="single" w:sz="4" w:space="0" w:color="000000"/>
            </w:tcBorders>
            <w:shd w:val="clear" w:color="auto" w:fill="auto"/>
          </w:tcPr>
          <w:p w:rsidR="00EB3606" w:rsidRPr="00527D5D" w:rsidRDefault="00EB3606" w:rsidP="008E1797">
            <w:pPr>
              <w:snapToGrid w:val="0"/>
              <w:jc w:val="center"/>
            </w:pPr>
            <w:r w:rsidRPr="00527D5D">
              <w:t>6</w:t>
            </w:r>
          </w:p>
        </w:tc>
      </w:tr>
      <w:tr w:rsidR="00EB3606" w:rsidRPr="00527D5D" w:rsidTr="00EB3606">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9</w:t>
            </w:r>
          </w:p>
        </w:tc>
        <w:tc>
          <w:tcPr>
            <w:tcW w:w="4961"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9.</w:t>
            </w:r>
            <w:r w:rsidRPr="00527D5D">
              <w:rPr>
                <w:lang w:val="kk-KZ"/>
              </w:rPr>
              <w:t>Фокус-топ әдісі</w:t>
            </w:r>
          </w:p>
        </w:tc>
        <w:tc>
          <w:tcPr>
            <w:tcW w:w="1843" w:type="dxa"/>
            <w:tcBorders>
              <w:top w:val="single" w:sz="4" w:space="0" w:color="auto"/>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t>1</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r w:rsidRPr="00527D5D">
              <w:t>1</w:t>
            </w: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b/>
                <w:bCs/>
                <w:lang w:val="kk-KZ"/>
              </w:rPr>
            </w:pPr>
            <w:r w:rsidRPr="00527D5D">
              <w:rPr>
                <w:b/>
                <w:bCs/>
                <w:lang w:val="kk-KZ"/>
              </w:rPr>
              <w:t xml:space="preserve">Практикалық сабақ 9. </w:t>
            </w:r>
          </w:p>
          <w:p w:rsidR="00EB3606" w:rsidRPr="00527D5D" w:rsidRDefault="00EB3606" w:rsidP="008E1797">
            <w:pPr>
              <w:snapToGrid w:val="0"/>
              <w:jc w:val="both"/>
            </w:pPr>
            <w:r w:rsidRPr="00527D5D">
              <w:rPr>
                <w:rStyle w:val="11"/>
                <w:color w:val="000000"/>
                <w:lang w:val="kk-KZ"/>
              </w:rPr>
              <w:t xml:space="preserve">Топтық тереңдетілген фокустық интервьюдің негізгі принциптері, әдістің қалыптасуы. </w:t>
            </w:r>
            <w:r w:rsidRPr="00527D5D">
              <w:rPr>
                <w:rStyle w:val="11"/>
                <w:color w:val="000000"/>
                <w:lang w:val="kk-KZ"/>
              </w:rPr>
              <w:lastRenderedPageBreak/>
              <w:t>Техникалық қамсыздандырылу. Топты ұйымдастыру. Қатысушылар рекрутингі. Қажетті құжаттар. Гайдты жазуға тәжірибелік ұсыныстар. Модераторға талаптар, фокус-топтар өткізу стильдері. Фокус-топ түрлері. Деструктивті қатысушыларды нейтрализациялау. Деректерді талдау методикасы. Есепті дайындау</w:t>
            </w:r>
            <w:r w:rsidRPr="00527D5D">
              <w:t>.</w:t>
            </w: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lastRenderedPageBreak/>
              <w:t>2</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2E1CE6" w:rsidP="008E1797">
            <w:pPr>
              <w:snapToGrid w:val="0"/>
              <w:jc w:val="center"/>
              <w:rPr>
                <w:lang w:val="en-US"/>
              </w:rPr>
            </w:pPr>
            <w:r w:rsidRPr="00527D5D">
              <w:rPr>
                <w:lang w:val="en-US"/>
              </w:rPr>
              <w:t>5</w:t>
            </w:r>
          </w:p>
        </w:tc>
      </w:tr>
      <w:tr w:rsidR="00EB3606" w:rsidRPr="00527D5D" w:rsidTr="00EB3606">
        <w:trPr>
          <w:trHeight w:val="273"/>
        </w:trPr>
        <w:tc>
          <w:tcPr>
            <w:tcW w:w="851" w:type="dxa"/>
            <w:vMerge/>
            <w:tcBorders>
              <w:left w:val="single" w:sz="4" w:space="0" w:color="000000"/>
              <w:bottom w:val="single" w:sz="4" w:space="0" w:color="000000"/>
            </w:tcBorders>
            <w:shd w:val="clear" w:color="auto" w:fill="auto"/>
          </w:tcPr>
          <w:p w:rsidR="00EB3606" w:rsidRPr="00527D5D" w:rsidRDefault="00EB3606" w:rsidP="008E1797">
            <w:pPr>
              <w:snapToGrid w:val="0"/>
              <w:jc w:val="center"/>
              <w:rPr>
                <w:lang w:val="kk-KZ"/>
              </w:rPr>
            </w:pP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rPr>
                <w:lang w:val="kk-KZ"/>
              </w:rPr>
            </w:pPr>
            <w:r w:rsidRPr="00527D5D">
              <w:rPr>
                <w:b/>
                <w:bCs/>
                <w:lang w:val="kk-KZ"/>
              </w:rPr>
              <w:t>СӨЖ</w:t>
            </w:r>
            <w:r w:rsidR="00D63281" w:rsidRPr="00527D5D">
              <w:rPr>
                <w:b/>
                <w:bCs/>
                <w:lang w:val="kk-KZ"/>
              </w:rPr>
              <w:t xml:space="preserve"> </w:t>
            </w:r>
            <w:r w:rsidRPr="00527D5D">
              <w:rPr>
                <w:b/>
                <w:bCs/>
                <w:lang w:val="kk-KZ"/>
              </w:rPr>
              <w:t xml:space="preserve">4. </w:t>
            </w:r>
            <w:r w:rsidRPr="00527D5D">
              <w:rPr>
                <w:color w:val="000000"/>
                <w:shd w:val="clear" w:color="auto" w:fill="FFFFFF"/>
                <w:lang w:val="kk-KZ"/>
              </w:rPr>
              <w:t>Студенттің таңдаған тақырыбы бойынша гайд құрастыру</w:t>
            </w: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lang w:val="kk-KZ"/>
              </w:rPr>
            </w:pP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2E1CE6" w:rsidP="008E1797">
            <w:pPr>
              <w:snapToGrid w:val="0"/>
              <w:jc w:val="center"/>
              <w:rPr>
                <w:lang w:val="en-US"/>
              </w:rPr>
            </w:pPr>
            <w:r w:rsidRPr="00527D5D">
              <w:rPr>
                <w:lang w:val="en-US"/>
              </w:rPr>
              <w:t>8</w:t>
            </w:r>
          </w:p>
        </w:tc>
      </w:tr>
      <w:tr w:rsidR="00EB3606" w:rsidRPr="00527D5D" w:rsidTr="00EB3606">
        <w:trPr>
          <w:trHeight w:val="273"/>
        </w:trPr>
        <w:tc>
          <w:tcPr>
            <w:tcW w:w="851" w:type="dxa"/>
            <w:vMerge w:val="restart"/>
            <w:tcBorders>
              <w:left w:val="single" w:sz="4" w:space="0" w:color="000000"/>
              <w:bottom w:val="single" w:sz="4" w:space="0" w:color="000000"/>
            </w:tcBorders>
            <w:shd w:val="clear" w:color="auto" w:fill="auto"/>
          </w:tcPr>
          <w:p w:rsidR="00EB3606" w:rsidRPr="00527D5D" w:rsidRDefault="00EB3606" w:rsidP="008E1797">
            <w:pPr>
              <w:snapToGrid w:val="0"/>
              <w:jc w:val="center"/>
            </w:pPr>
            <w:r w:rsidRPr="00527D5D">
              <w:t>10</w:t>
            </w:r>
          </w:p>
        </w:tc>
        <w:tc>
          <w:tcPr>
            <w:tcW w:w="4961" w:type="dxa"/>
            <w:tcBorders>
              <w:left w:val="single" w:sz="4" w:space="0" w:color="000000"/>
              <w:bottom w:val="single" w:sz="4" w:space="0" w:color="000000"/>
            </w:tcBorders>
            <w:shd w:val="clear" w:color="auto" w:fill="auto"/>
          </w:tcPr>
          <w:p w:rsidR="00EB3606" w:rsidRPr="00527D5D" w:rsidRDefault="00EB3606" w:rsidP="008E1797">
            <w:pPr>
              <w:snapToGrid w:val="0"/>
              <w:jc w:val="both"/>
            </w:pPr>
            <w:r w:rsidRPr="00527D5D">
              <w:rPr>
                <w:b/>
                <w:bCs/>
                <w:lang w:val="kk-KZ"/>
              </w:rPr>
              <w:t xml:space="preserve">Дәріс </w:t>
            </w:r>
            <w:r w:rsidRPr="00527D5D">
              <w:rPr>
                <w:b/>
                <w:bCs/>
              </w:rPr>
              <w:t>10.</w:t>
            </w:r>
            <w:r w:rsidR="00D63281" w:rsidRPr="00527D5D">
              <w:rPr>
                <w:b/>
                <w:bCs/>
                <w:lang w:val="en-US"/>
              </w:rPr>
              <w:t xml:space="preserve"> </w:t>
            </w:r>
            <w:r w:rsidRPr="00527D5D">
              <w:rPr>
                <w:lang w:val="kk-KZ"/>
              </w:rPr>
              <w:t>Эксперттік бағалау әдісі</w:t>
            </w:r>
          </w:p>
        </w:tc>
        <w:tc>
          <w:tcPr>
            <w:tcW w:w="1843" w:type="dxa"/>
            <w:tcBorders>
              <w:left w:val="single" w:sz="4" w:space="0" w:color="000000"/>
              <w:bottom w:val="single" w:sz="4" w:space="0" w:color="000000"/>
            </w:tcBorders>
            <w:shd w:val="clear" w:color="auto" w:fill="auto"/>
          </w:tcPr>
          <w:p w:rsidR="00EB3606" w:rsidRPr="00527D5D" w:rsidRDefault="00EB3606" w:rsidP="008E1797">
            <w:pPr>
              <w:jc w:val="center"/>
              <w:rPr>
                <w:color w:val="000000"/>
              </w:rPr>
            </w:pPr>
            <w:r w:rsidRPr="00527D5D">
              <w:rPr>
                <w:color w:val="000000"/>
              </w:rPr>
              <w:t>1</w:t>
            </w:r>
          </w:p>
        </w:tc>
        <w:tc>
          <w:tcPr>
            <w:tcW w:w="2126" w:type="dxa"/>
            <w:tcBorders>
              <w:left w:val="single" w:sz="4" w:space="0" w:color="000000"/>
              <w:bottom w:val="single" w:sz="4" w:space="0" w:color="000000"/>
              <w:right w:val="single" w:sz="4" w:space="0" w:color="000000"/>
            </w:tcBorders>
            <w:shd w:val="clear" w:color="auto" w:fill="auto"/>
          </w:tcPr>
          <w:p w:rsidR="00EB3606" w:rsidRPr="00527D5D" w:rsidRDefault="00EB3606" w:rsidP="008E1797">
            <w:pPr>
              <w:snapToGrid w:val="0"/>
              <w:jc w:val="center"/>
            </w:pPr>
            <w:r w:rsidRPr="00527D5D">
              <w:t>1</w:t>
            </w:r>
          </w:p>
        </w:tc>
      </w:tr>
      <w:tr w:rsidR="00D63281" w:rsidRPr="00527D5D" w:rsidTr="00D63281">
        <w:trPr>
          <w:trHeight w:val="3095"/>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snapToGrid w:val="0"/>
              <w:jc w:val="both"/>
              <w:rPr>
                <w:b/>
                <w:bCs/>
                <w:lang w:val="kk-KZ"/>
              </w:rPr>
            </w:pPr>
            <w:r w:rsidRPr="00527D5D">
              <w:rPr>
                <w:b/>
                <w:bCs/>
                <w:lang w:val="kk-KZ"/>
              </w:rPr>
              <w:t xml:space="preserve">Практикалық сабақ 10. </w:t>
            </w:r>
          </w:p>
          <w:p w:rsidR="00D63281" w:rsidRPr="00527D5D" w:rsidRDefault="00D63281" w:rsidP="008E1797">
            <w:pPr>
              <w:pStyle w:val="a7"/>
              <w:spacing w:after="0"/>
              <w:ind w:firstLine="567"/>
              <w:jc w:val="both"/>
              <w:rPr>
                <w:rStyle w:val="11"/>
                <w:color w:val="000000"/>
                <w:lang w:val="kk-KZ"/>
              </w:rPr>
            </w:pPr>
            <w:r w:rsidRPr="00527D5D">
              <w:rPr>
                <w:lang w:val="kk-KZ"/>
              </w:rPr>
              <w:t>Эксперттік бағалау әдісі</w:t>
            </w:r>
            <w:r w:rsidRPr="00527D5D">
              <w:rPr>
                <w:rStyle w:val="11"/>
                <w:color w:val="000000"/>
                <w:lang w:val="kk-KZ"/>
              </w:rPr>
              <w:t xml:space="preserve">әлеуметтанулық ақпарат жинау жолы ретінде. </w:t>
            </w:r>
            <w:r w:rsidRPr="00527D5D">
              <w:rPr>
                <w:lang w:val="kk-KZ"/>
              </w:rPr>
              <w:t>Эксперттік бағалау әдісі</w:t>
            </w:r>
            <w:r w:rsidRPr="00527D5D">
              <w:rPr>
                <w:rStyle w:val="11"/>
                <w:color w:val="000000"/>
                <w:lang w:val="kk-KZ"/>
              </w:rPr>
              <w:t xml:space="preserve">н жүргізу шарттары. </w:t>
            </w:r>
            <w:r w:rsidRPr="00527D5D">
              <w:rPr>
                <w:lang w:val="kk-KZ"/>
              </w:rPr>
              <w:t>Эксперттік бағалау әдісі</w:t>
            </w:r>
            <w:r w:rsidRPr="00527D5D">
              <w:rPr>
                <w:rStyle w:val="11"/>
                <w:color w:val="000000"/>
                <w:lang w:val="kk-KZ"/>
              </w:rPr>
              <w:t xml:space="preserve">нің мақсаттары. </w:t>
            </w:r>
            <w:r w:rsidRPr="00527D5D">
              <w:rPr>
                <w:lang w:val="kk-KZ"/>
              </w:rPr>
              <w:t>Эксперттік бағалауды жүргізу деңгейлері.</w:t>
            </w:r>
            <w:r w:rsidRPr="00527D5D">
              <w:rPr>
                <w:rStyle w:val="11"/>
                <w:color w:val="000000"/>
                <w:lang w:val="kk-KZ"/>
              </w:rPr>
              <w:t>Эксперттерді таңдау, санын, сапалық құрамын анықтау.</w:t>
            </w:r>
          </w:p>
          <w:p w:rsidR="00D63281" w:rsidRPr="00527D5D" w:rsidRDefault="00D63281" w:rsidP="008E1797">
            <w:pPr>
              <w:snapToGrid w:val="0"/>
              <w:jc w:val="both"/>
            </w:pPr>
            <w:r w:rsidRPr="00527D5D">
              <w:rPr>
                <w:rStyle w:val="11"/>
                <w:color w:val="000000"/>
                <w:lang w:val="kk-KZ"/>
              </w:rPr>
              <w:t xml:space="preserve">Эксперттердің мінез-құлық моделдері. Эксперттік сауалнама мәселелері. Эксперттік бағалау әдісінің кемшіліктері мен артықшылықтары. Дельфи-метод. </w:t>
            </w:r>
            <w:r w:rsidRPr="00527D5D">
              <w:rPr>
                <w:lang w:val="kk-KZ"/>
              </w:rPr>
              <w:t>Ми шабуылы</w:t>
            </w:r>
            <w:r w:rsidRPr="00527D5D">
              <w:rPr>
                <w:rStyle w:val="11"/>
                <w:color w:val="000000"/>
                <w:lang w:val="kk-KZ"/>
              </w:rPr>
              <w:t>. Креативті топтар. Эксперттік ойларды талдау</w:t>
            </w:r>
            <w:r w:rsidRPr="00527D5D">
              <w:t>.</w:t>
            </w:r>
          </w:p>
        </w:tc>
        <w:tc>
          <w:tcPr>
            <w:tcW w:w="1843" w:type="dxa"/>
            <w:tcBorders>
              <w:left w:val="single" w:sz="4" w:space="0" w:color="000000"/>
              <w:bottom w:val="single" w:sz="4" w:space="0" w:color="auto"/>
            </w:tcBorders>
            <w:shd w:val="clear" w:color="auto" w:fill="auto"/>
          </w:tcPr>
          <w:p w:rsidR="00D63281" w:rsidRPr="00527D5D" w:rsidRDefault="00D63281" w:rsidP="008E1797">
            <w:pPr>
              <w:jc w:val="center"/>
              <w:rPr>
                <w:color w:val="000000"/>
              </w:rPr>
            </w:pPr>
            <w:r w:rsidRPr="00527D5D">
              <w:rPr>
                <w:color w:val="000000"/>
              </w:rPr>
              <w:t>2</w:t>
            </w:r>
          </w:p>
        </w:tc>
        <w:tc>
          <w:tcPr>
            <w:tcW w:w="2126" w:type="dxa"/>
            <w:tcBorders>
              <w:left w:val="single" w:sz="4" w:space="0" w:color="000000"/>
              <w:bottom w:val="single" w:sz="4" w:space="0" w:color="auto"/>
              <w:right w:val="single" w:sz="4" w:space="0" w:color="000000"/>
            </w:tcBorders>
            <w:shd w:val="clear" w:color="auto" w:fill="auto"/>
          </w:tcPr>
          <w:p w:rsidR="00D63281" w:rsidRPr="00527D5D" w:rsidRDefault="002E1CE6" w:rsidP="008E1797">
            <w:pPr>
              <w:snapToGrid w:val="0"/>
              <w:jc w:val="center"/>
              <w:rPr>
                <w:lang w:val="en-US"/>
              </w:rPr>
            </w:pPr>
            <w:r w:rsidRPr="00527D5D">
              <w:rPr>
                <w:lang w:val="en-US"/>
              </w:rPr>
              <w:t>5</w:t>
            </w:r>
          </w:p>
        </w:tc>
      </w:tr>
      <w:tr w:rsidR="00D63281" w:rsidRPr="00527D5D" w:rsidTr="00D63281">
        <w:trPr>
          <w:trHeight w:val="273"/>
        </w:trPr>
        <w:tc>
          <w:tcPr>
            <w:tcW w:w="851" w:type="dxa"/>
            <w:vMerge w:val="restart"/>
            <w:tcBorders>
              <w:left w:val="single" w:sz="4" w:space="0" w:color="000000"/>
            </w:tcBorders>
            <w:shd w:val="clear" w:color="auto" w:fill="auto"/>
          </w:tcPr>
          <w:p w:rsidR="00D63281" w:rsidRPr="00527D5D" w:rsidRDefault="00D63281" w:rsidP="008E1797">
            <w:pPr>
              <w:snapToGrid w:val="0"/>
              <w:jc w:val="center"/>
            </w:pPr>
            <w:r w:rsidRPr="00527D5D">
              <w:t>11</w:t>
            </w:r>
          </w:p>
        </w:tc>
        <w:tc>
          <w:tcPr>
            <w:tcW w:w="4961"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rPr>
                <w:lang w:val="kk-KZ"/>
              </w:rPr>
            </w:pPr>
            <w:r w:rsidRPr="00527D5D">
              <w:rPr>
                <w:b/>
                <w:bCs/>
                <w:lang w:val="kk-KZ"/>
              </w:rPr>
              <w:t xml:space="preserve">Дәріс </w:t>
            </w:r>
            <w:r w:rsidRPr="00527D5D">
              <w:rPr>
                <w:b/>
                <w:bCs/>
              </w:rPr>
              <w:t xml:space="preserve">11. </w:t>
            </w:r>
            <w:r w:rsidRPr="00527D5D">
              <w:rPr>
                <w:color w:val="000000"/>
                <w:lang w:val="kk-KZ"/>
              </w:rPr>
              <w:t>Құжатарды талдау</w:t>
            </w:r>
          </w:p>
        </w:tc>
        <w:tc>
          <w:tcPr>
            <w:tcW w:w="1843"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jc w:val="center"/>
              <w:rPr>
                <w:color w:val="000000"/>
              </w:rPr>
            </w:pPr>
            <w:r w:rsidRPr="00527D5D">
              <w:rPr>
                <w:color w:val="000000"/>
              </w:rPr>
              <w:t>1</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r w:rsidRPr="00527D5D">
              <w:t>1</w:t>
            </w:r>
          </w:p>
        </w:tc>
      </w:tr>
      <w:tr w:rsidR="00D63281" w:rsidRPr="00527D5D" w:rsidTr="00824B00">
        <w:trPr>
          <w:trHeight w:val="8840"/>
        </w:trPr>
        <w:tc>
          <w:tcPr>
            <w:tcW w:w="851" w:type="dxa"/>
            <w:vMerge/>
            <w:tcBorders>
              <w:left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jc w:val="both"/>
              <w:rPr>
                <w:b/>
                <w:bCs/>
                <w:lang w:val="kk-KZ"/>
              </w:rPr>
            </w:pPr>
            <w:r w:rsidRPr="00527D5D">
              <w:rPr>
                <w:b/>
                <w:bCs/>
                <w:lang w:val="kk-KZ"/>
              </w:rPr>
              <w:t xml:space="preserve">Практикалық сабақ 11. </w:t>
            </w:r>
          </w:p>
          <w:p w:rsidR="00D63281" w:rsidRPr="00527D5D" w:rsidRDefault="00D63281" w:rsidP="008E1797">
            <w:pPr>
              <w:ind w:firstLine="708"/>
              <w:jc w:val="both"/>
              <w:rPr>
                <w:color w:val="000000"/>
                <w:lang w:val="kk-KZ"/>
              </w:rPr>
            </w:pPr>
            <w:r w:rsidRPr="00527D5D">
              <w:rPr>
                <w:color w:val="000000"/>
                <w:lang w:val="kk-KZ"/>
              </w:rPr>
              <w:t xml:space="preserve">Сапалық зерттеуде құжаттарды талдаудың спецификасы. Әлеуметтанулық зерттеуді жобалаудың негізгі принциптері. Зерттеу объектісіне зерттеу бағытының ерекшеліктері. Сапалық зерттеуде алынған деректердің валидтілік мәселесі. Құжаттарды талдауда зерттеу объектісі ретінде қолданылатын материалдық заттар (құжаттардың). Құжаттарды талдаудың методикасы және техникасы. Талдауды фокустау. Дерек көзінің сенімділік мәселесі. Деректерді талдаудың стратегиясы: </w:t>
            </w:r>
            <w:r w:rsidRPr="00527D5D">
              <w:rPr>
                <w:lang w:val="kk-KZ"/>
              </w:rPr>
              <w:t xml:space="preserve">феноменологиялық анализ, тарихи анализ, конверсациондық анализ, жеке жағдайды құру теориясы. </w:t>
            </w:r>
            <w:r w:rsidRPr="00527D5D">
              <w:rPr>
                <w:color w:val="000000"/>
                <w:lang w:val="kk-KZ"/>
              </w:rPr>
              <w:t>Құжаттарды талдау стратегиясы. Дискурс - анализ. Интент- анализ.</w:t>
            </w:r>
            <w:r w:rsidRPr="00527D5D">
              <w:rPr>
                <w:lang w:val="kk-KZ"/>
              </w:rPr>
              <w:t xml:space="preserve"> Сапалық деректермен жұмыс барысында сенімділік мәселелері. Ресми құжаттармен салыстыру. Қарсылықтар мен сәйкессіздіктерді анықтау. Басқа әлеуметтік контекстілермен салыстыру. Ішкі қабылдау жолдары. Триангуляция әдісі. Теоретикалық конструктар мен эмпирикалық деректерді тұрақты салыстыру.</w:t>
            </w:r>
          </w:p>
          <w:p w:rsidR="00D63281" w:rsidRPr="00527D5D" w:rsidRDefault="00D63281" w:rsidP="008E1797">
            <w:pPr>
              <w:snapToGrid w:val="0"/>
              <w:jc w:val="both"/>
              <w:rPr>
                <w:lang w:val="kk-KZ"/>
              </w:rPr>
            </w:pPr>
            <w:r w:rsidRPr="00527D5D">
              <w:rPr>
                <w:lang w:val="kk-KZ"/>
              </w:rPr>
              <w:t>Әлеуметтік контекстті сипаттау, мәтіндік дәлел. Этнографиялық сипаттамалы талдау. Бірінші ретті гипотеза. Деректердің классификациясы (номинация) мәтіндік ақпаратты классқа біріктіру жолы ретінде. Классификациялау ережелері. Номинацияны жалпылау. Номиналды класстарды класстарға бөлу. Сәйкессіздіктерді анықтау.</w:t>
            </w:r>
          </w:p>
        </w:tc>
        <w:tc>
          <w:tcPr>
            <w:tcW w:w="1843" w:type="dxa"/>
            <w:tcBorders>
              <w:left w:val="single" w:sz="4" w:space="0" w:color="000000"/>
              <w:bottom w:val="single" w:sz="4" w:space="0" w:color="auto"/>
            </w:tcBorders>
            <w:shd w:val="clear" w:color="auto" w:fill="auto"/>
          </w:tcPr>
          <w:p w:rsidR="00D63281" w:rsidRPr="00527D5D" w:rsidRDefault="00D63281" w:rsidP="008E1797">
            <w:pPr>
              <w:jc w:val="center"/>
              <w:rPr>
                <w:color w:val="000000"/>
              </w:rPr>
            </w:pPr>
            <w:r w:rsidRPr="00527D5D">
              <w:rPr>
                <w:color w:val="000000"/>
              </w:rPr>
              <w:t>2</w:t>
            </w:r>
          </w:p>
        </w:tc>
        <w:tc>
          <w:tcPr>
            <w:tcW w:w="2126" w:type="dxa"/>
            <w:tcBorders>
              <w:left w:val="single" w:sz="4" w:space="0" w:color="000000"/>
              <w:bottom w:val="single" w:sz="4" w:space="0" w:color="auto"/>
              <w:right w:val="single" w:sz="4" w:space="0" w:color="000000"/>
            </w:tcBorders>
            <w:shd w:val="clear" w:color="auto" w:fill="auto"/>
          </w:tcPr>
          <w:p w:rsidR="00D63281" w:rsidRPr="00527D5D" w:rsidRDefault="002E1CE6" w:rsidP="008E1797">
            <w:pPr>
              <w:snapToGrid w:val="0"/>
              <w:jc w:val="center"/>
              <w:rPr>
                <w:lang w:val="en-US"/>
              </w:rPr>
            </w:pPr>
            <w:r w:rsidRPr="00527D5D">
              <w:rPr>
                <w:lang w:val="en-US"/>
              </w:rPr>
              <w:t>5</w:t>
            </w:r>
          </w:p>
        </w:tc>
      </w:tr>
      <w:tr w:rsidR="00D63281" w:rsidRPr="00527D5D" w:rsidTr="00D63281">
        <w:trPr>
          <w:trHeight w:val="254"/>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top w:val="single" w:sz="4" w:space="0" w:color="auto"/>
              <w:left w:val="single" w:sz="4" w:space="0" w:color="000000"/>
              <w:bottom w:val="single" w:sz="4" w:space="0" w:color="auto"/>
            </w:tcBorders>
            <w:shd w:val="clear" w:color="auto" w:fill="auto"/>
          </w:tcPr>
          <w:p w:rsidR="00D63281" w:rsidRPr="00527D5D" w:rsidRDefault="00D63281" w:rsidP="008E1797">
            <w:pPr>
              <w:snapToGrid w:val="0"/>
              <w:jc w:val="both"/>
            </w:pPr>
            <w:r w:rsidRPr="00527D5D">
              <w:rPr>
                <w:b/>
                <w:bCs/>
                <w:lang w:val="kk-KZ"/>
              </w:rPr>
              <w:t>СӨЖ</w:t>
            </w:r>
            <w:r w:rsidRPr="00527D5D">
              <w:rPr>
                <w:b/>
                <w:bCs/>
              </w:rPr>
              <w:t xml:space="preserve"> 5. </w:t>
            </w:r>
            <w:r w:rsidRPr="00527D5D">
              <w:rPr>
                <w:rStyle w:val="2"/>
                <w:color w:val="000000"/>
                <w:sz w:val="24"/>
                <w:szCs w:val="24"/>
              </w:rPr>
              <w:t>Эссе</w:t>
            </w:r>
            <w:r w:rsidRPr="00527D5D">
              <w:rPr>
                <w:color w:val="000000"/>
              </w:rPr>
              <w:t>:</w:t>
            </w:r>
            <w:r w:rsidRPr="00527D5D">
              <w:t xml:space="preserve"> «</w:t>
            </w:r>
            <w:r w:rsidRPr="00527D5D">
              <w:rPr>
                <w:lang w:val="kk-KZ"/>
              </w:rPr>
              <w:t>Өмір тарихы мен отбасы тарихы</w:t>
            </w:r>
            <w:r w:rsidRPr="00527D5D">
              <w:t>».</w:t>
            </w:r>
          </w:p>
        </w:tc>
        <w:tc>
          <w:tcPr>
            <w:tcW w:w="1843" w:type="dxa"/>
            <w:tcBorders>
              <w:top w:val="single" w:sz="4" w:space="0" w:color="auto"/>
              <w:left w:val="single" w:sz="4" w:space="0" w:color="000000"/>
              <w:bottom w:val="single" w:sz="4" w:space="0" w:color="auto"/>
            </w:tcBorders>
            <w:shd w:val="clear" w:color="auto" w:fill="auto"/>
          </w:tcPr>
          <w:p w:rsidR="00D63281" w:rsidRPr="00527D5D" w:rsidRDefault="00D63281" w:rsidP="008E1797">
            <w:pPr>
              <w:jc w:val="center"/>
              <w:rPr>
                <w:color w:val="000000"/>
                <w:lang w:val="kk-KZ"/>
              </w:rPr>
            </w:pPr>
          </w:p>
        </w:tc>
        <w:tc>
          <w:tcPr>
            <w:tcW w:w="2126" w:type="dxa"/>
            <w:tcBorders>
              <w:top w:val="single" w:sz="4" w:space="0" w:color="auto"/>
              <w:left w:val="single" w:sz="4" w:space="0" w:color="000000"/>
              <w:bottom w:val="single" w:sz="4" w:space="0" w:color="auto"/>
              <w:right w:val="single" w:sz="4" w:space="0" w:color="000000"/>
            </w:tcBorders>
            <w:shd w:val="clear" w:color="auto" w:fill="auto"/>
          </w:tcPr>
          <w:p w:rsidR="00D63281" w:rsidRPr="00527D5D" w:rsidRDefault="002E1CE6" w:rsidP="008E1797">
            <w:pPr>
              <w:snapToGrid w:val="0"/>
              <w:jc w:val="center"/>
              <w:rPr>
                <w:lang w:val="en-US"/>
              </w:rPr>
            </w:pPr>
            <w:r w:rsidRPr="00527D5D">
              <w:rPr>
                <w:lang w:val="en-US"/>
              </w:rPr>
              <w:t>7</w:t>
            </w:r>
          </w:p>
        </w:tc>
      </w:tr>
      <w:tr w:rsidR="00D63281" w:rsidRPr="00527D5D" w:rsidTr="00EB3606">
        <w:trPr>
          <w:trHeight w:val="273"/>
        </w:trPr>
        <w:tc>
          <w:tcPr>
            <w:tcW w:w="851" w:type="dxa"/>
            <w:vMerge w:val="restart"/>
            <w:tcBorders>
              <w:left w:val="single" w:sz="4" w:space="0" w:color="000000"/>
              <w:bottom w:val="single" w:sz="4" w:space="0" w:color="000000"/>
            </w:tcBorders>
            <w:shd w:val="clear" w:color="auto" w:fill="auto"/>
          </w:tcPr>
          <w:p w:rsidR="00D63281" w:rsidRPr="00527D5D" w:rsidRDefault="00D63281" w:rsidP="008E1797">
            <w:pPr>
              <w:snapToGrid w:val="0"/>
              <w:jc w:val="center"/>
            </w:pPr>
            <w:r w:rsidRPr="00527D5D">
              <w:t>12</w:t>
            </w:r>
          </w:p>
        </w:tc>
        <w:tc>
          <w:tcPr>
            <w:tcW w:w="4961"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pPr>
            <w:r w:rsidRPr="00527D5D">
              <w:rPr>
                <w:b/>
                <w:bCs/>
                <w:lang w:val="kk-KZ"/>
              </w:rPr>
              <w:t xml:space="preserve">Дәріс </w:t>
            </w:r>
            <w:r w:rsidRPr="00527D5D">
              <w:rPr>
                <w:b/>
                <w:bCs/>
              </w:rPr>
              <w:t xml:space="preserve">12. </w:t>
            </w:r>
            <w:r w:rsidRPr="00527D5D">
              <w:rPr>
                <w:bCs/>
                <w:lang w:val="kk-KZ"/>
              </w:rPr>
              <w:t>Далалық деректер және далалық зерттеу тәжірибесі. Қарапайым әдістер</w:t>
            </w:r>
            <w:r w:rsidRPr="00527D5D">
              <w:rPr>
                <w:bCs/>
              </w:rPr>
              <w:t>, триангуляция</w:t>
            </w:r>
          </w:p>
        </w:tc>
        <w:tc>
          <w:tcPr>
            <w:tcW w:w="1843"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jc w:val="center"/>
              <w:rPr>
                <w:color w:val="000000"/>
                <w:lang w:val="en-US"/>
              </w:rPr>
            </w:pPr>
            <w:r w:rsidRPr="00527D5D">
              <w:rPr>
                <w:color w:val="000000"/>
                <w:lang w:val="en-US"/>
              </w:rPr>
              <w:t>2</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r w:rsidRPr="00527D5D">
              <w:t>1</w:t>
            </w:r>
          </w:p>
        </w:tc>
      </w:tr>
      <w:tr w:rsidR="00D63281" w:rsidRPr="00527D5D" w:rsidTr="00EB3606">
        <w:trPr>
          <w:trHeight w:val="3026"/>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pStyle w:val="a7"/>
              <w:spacing w:after="0"/>
              <w:jc w:val="both"/>
              <w:rPr>
                <w:b/>
                <w:bCs/>
              </w:rPr>
            </w:pPr>
            <w:r w:rsidRPr="00527D5D">
              <w:rPr>
                <w:b/>
                <w:bCs/>
                <w:lang w:val="kk-KZ"/>
              </w:rPr>
              <w:t xml:space="preserve">Практикалық сабақ </w:t>
            </w:r>
            <w:r w:rsidRPr="00527D5D">
              <w:rPr>
                <w:b/>
                <w:bCs/>
              </w:rPr>
              <w:t xml:space="preserve">12. </w:t>
            </w:r>
          </w:p>
          <w:p w:rsidR="00D63281" w:rsidRPr="00527D5D" w:rsidRDefault="00D63281" w:rsidP="008E1797">
            <w:pPr>
              <w:pStyle w:val="a7"/>
              <w:spacing w:after="0"/>
              <w:jc w:val="both"/>
            </w:pPr>
            <w:r w:rsidRPr="00527D5D">
              <w:rPr>
                <w:lang w:val="kk-KZ"/>
              </w:rPr>
              <w:t>Мәліметтерді құру</w:t>
            </w:r>
            <w:r w:rsidRPr="00527D5D">
              <w:t xml:space="preserve">. </w:t>
            </w:r>
            <w:r w:rsidRPr="00527D5D">
              <w:rPr>
                <w:lang w:val="kk-KZ"/>
              </w:rPr>
              <w:t>Далалық зерттеу материалдары немесе зерттеу деректері</w:t>
            </w:r>
            <w:r w:rsidRPr="00527D5D">
              <w:t>. «</w:t>
            </w:r>
            <w:r w:rsidRPr="00527D5D">
              <w:rPr>
                <w:lang w:val="kk-KZ"/>
              </w:rPr>
              <w:t>Қатты</w:t>
            </w:r>
            <w:r w:rsidRPr="00527D5D">
              <w:t xml:space="preserve">» </w:t>
            </w:r>
            <w:r w:rsidRPr="00527D5D">
              <w:rPr>
                <w:lang w:val="kk-KZ"/>
              </w:rPr>
              <w:t>және</w:t>
            </w:r>
            <w:r w:rsidRPr="00527D5D">
              <w:t xml:space="preserve"> «</w:t>
            </w:r>
            <w:r w:rsidRPr="00527D5D">
              <w:rPr>
                <w:lang w:val="kk-KZ"/>
              </w:rPr>
              <w:t>жұмсақ</w:t>
            </w:r>
            <w:r w:rsidRPr="00527D5D">
              <w:t>» д</w:t>
            </w:r>
            <w:r w:rsidRPr="00527D5D">
              <w:rPr>
                <w:lang w:val="kk-KZ"/>
              </w:rPr>
              <w:t>еректер</w:t>
            </w:r>
            <w:r w:rsidRPr="00527D5D">
              <w:t xml:space="preserve">, </w:t>
            </w:r>
            <w:proofErr w:type="spellStart"/>
            <w:r w:rsidRPr="00527D5D">
              <w:t>К.Гирц</w:t>
            </w:r>
            <w:proofErr w:type="spellEnd"/>
            <w:r w:rsidRPr="00527D5D">
              <w:rPr>
                <w:lang w:val="kk-KZ"/>
              </w:rPr>
              <w:t xml:space="preserve"> бойынша қамтылған немесе қамтылмаған деректер</w:t>
            </w:r>
            <w:r w:rsidRPr="00527D5D">
              <w:t xml:space="preserve">. </w:t>
            </w:r>
            <w:r w:rsidRPr="00527D5D">
              <w:rPr>
                <w:lang w:val="kk-KZ"/>
              </w:rPr>
              <w:t>Сапалы әдеуметтік зерттеудегі қарапайым әдістер. Зерттеуші бриколер ретінде. Кейс-стадидағы жағдай концепциясы, микродеңгейді зерттеу. Теоретикалық таңдау, сапалық әдісте жалпылау жолдары мен әдістері. Томас теоремасы. «Сапалық әдісті жақтаушылармен» сандық әдістердің сыналуы (М.Буравой).</w:t>
            </w:r>
          </w:p>
        </w:tc>
        <w:tc>
          <w:tcPr>
            <w:tcW w:w="1843" w:type="dxa"/>
            <w:tcBorders>
              <w:left w:val="single" w:sz="4" w:space="0" w:color="000000"/>
              <w:bottom w:val="single" w:sz="4" w:space="0" w:color="auto"/>
            </w:tcBorders>
            <w:shd w:val="clear" w:color="auto" w:fill="auto"/>
          </w:tcPr>
          <w:p w:rsidR="00D63281" w:rsidRPr="00527D5D" w:rsidRDefault="00D63281" w:rsidP="008E1797">
            <w:pPr>
              <w:jc w:val="center"/>
              <w:rPr>
                <w:color w:val="000000"/>
                <w:lang w:val="en-US"/>
              </w:rPr>
            </w:pPr>
            <w:r w:rsidRPr="00527D5D">
              <w:rPr>
                <w:color w:val="000000"/>
                <w:lang w:val="en-US"/>
              </w:rPr>
              <w:t>1</w:t>
            </w:r>
          </w:p>
        </w:tc>
        <w:tc>
          <w:tcPr>
            <w:tcW w:w="2126" w:type="dxa"/>
            <w:tcBorders>
              <w:left w:val="single" w:sz="4" w:space="0" w:color="000000"/>
              <w:bottom w:val="single" w:sz="4" w:space="0" w:color="auto"/>
              <w:right w:val="single" w:sz="4" w:space="0" w:color="000000"/>
            </w:tcBorders>
            <w:shd w:val="clear" w:color="auto" w:fill="auto"/>
          </w:tcPr>
          <w:p w:rsidR="00D63281" w:rsidRPr="00527D5D" w:rsidRDefault="002E1CE6" w:rsidP="008E1797">
            <w:pPr>
              <w:snapToGrid w:val="0"/>
              <w:jc w:val="center"/>
              <w:rPr>
                <w:lang w:val="en-US"/>
              </w:rPr>
            </w:pPr>
            <w:r w:rsidRPr="00527D5D">
              <w:rPr>
                <w:lang w:val="en-US"/>
              </w:rPr>
              <w:t>5</w:t>
            </w:r>
          </w:p>
        </w:tc>
      </w:tr>
      <w:tr w:rsidR="00D63281" w:rsidRPr="00527D5D" w:rsidTr="008B375B">
        <w:trPr>
          <w:trHeight w:val="273"/>
        </w:trPr>
        <w:tc>
          <w:tcPr>
            <w:tcW w:w="851" w:type="dxa"/>
            <w:vMerge w:val="restart"/>
            <w:tcBorders>
              <w:left w:val="single" w:sz="4" w:space="0" w:color="000000"/>
            </w:tcBorders>
            <w:shd w:val="clear" w:color="auto" w:fill="auto"/>
          </w:tcPr>
          <w:p w:rsidR="00D63281" w:rsidRPr="00527D5D" w:rsidRDefault="00D63281" w:rsidP="008E1797">
            <w:pPr>
              <w:snapToGrid w:val="0"/>
              <w:jc w:val="center"/>
            </w:pPr>
            <w:r w:rsidRPr="00527D5D">
              <w:lastRenderedPageBreak/>
              <w:t>13</w:t>
            </w:r>
          </w:p>
        </w:tc>
        <w:tc>
          <w:tcPr>
            <w:tcW w:w="4961"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rPr>
                <w:lang w:val="kk-KZ"/>
              </w:rPr>
            </w:pPr>
            <w:r w:rsidRPr="00527D5D">
              <w:rPr>
                <w:b/>
                <w:bCs/>
                <w:lang w:val="kk-KZ"/>
              </w:rPr>
              <w:t xml:space="preserve">Дәріс </w:t>
            </w:r>
            <w:r w:rsidRPr="00527D5D">
              <w:rPr>
                <w:b/>
                <w:bCs/>
              </w:rPr>
              <w:t xml:space="preserve">13. </w:t>
            </w:r>
            <w:r w:rsidRPr="00527D5D">
              <w:rPr>
                <w:bCs/>
                <w:lang w:val="kk-KZ"/>
              </w:rPr>
              <w:t>Далалық зерттеу циклы</w:t>
            </w:r>
            <w:r w:rsidRPr="00527D5D">
              <w:rPr>
                <w:bCs/>
              </w:rPr>
              <w:t xml:space="preserve">. </w:t>
            </w:r>
            <w:r w:rsidRPr="00527D5D">
              <w:rPr>
                <w:bCs/>
                <w:lang w:val="kk-KZ"/>
              </w:rPr>
              <w:t>Далалық зерттеу э</w:t>
            </w:r>
            <w:r w:rsidRPr="00527D5D">
              <w:rPr>
                <w:bCs/>
              </w:rPr>
              <w:t>тика</w:t>
            </w:r>
            <w:r w:rsidRPr="00527D5D">
              <w:rPr>
                <w:bCs/>
                <w:lang w:val="kk-KZ"/>
              </w:rPr>
              <w:t>сы</w:t>
            </w:r>
          </w:p>
        </w:tc>
        <w:tc>
          <w:tcPr>
            <w:tcW w:w="1843"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jc w:val="center"/>
              <w:rPr>
                <w:color w:val="000000"/>
              </w:rPr>
            </w:pPr>
            <w:r w:rsidRPr="00527D5D">
              <w:rPr>
                <w:color w:val="000000"/>
              </w:rPr>
              <w:t>1</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r w:rsidRPr="00527D5D">
              <w:t>1</w:t>
            </w:r>
          </w:p>
        </w:tc>
      </w:tr>
      <w:tr w:rsidR="00D63281" w:rsidRPr="00527D5D" w:rsidTr="008B375B">
        <w:trPr>
          <w:trHeight w:val="4291"/>
        </w:trPr>
        <w:tc>
          <w:tcPr>
            <w:tcW w:w="851" w:type="dxa"/>
            <w:vMerge/>
            <w:tcBorders>
              <w:left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8E1797">
            <w:pPr>
              <w:snapToGrid w:val="0"/>
              <w:jc w:val="both"/>
              <w:rPr>
                <w:b/>
                <w:bCs/>
                <w:lang w:val="kk-KZ"/>
              </w:rPr>
            </w:pPr>
            <w:r w:rsidRPr="00527D5D">
              <w:rPr>
                <w:b/>
                <w:bCs/>
                <w:lang w:val="kk-KZ"/>
              </w:rPr>
              <w:t>Практикалық сабақ 13.</w:t>
            </w:r>
          </w:p>
          <w:p w:rsidR="00D63281" w:rsidRPr="00527D5D" w:rsidRDefault="00D63281" w:rsidP="008E1797">
            <w:pPr>
              <w:snapToGrid w:val="0"/>
              <w:jc w:val="both"/>
              <w:rPr>
                <w:lang w:val="kk-KZ"/>
              </w:rPr>
            </w:pPr>
            <w:r w:rsidRPr="00527D5D">
              <w:rPr>
                <w:lang w:val="kk-KZ"/>
              </w:rPr>
              <w:t>Далалық зерттеуді жоспарлау мен ұйымдастыру: зерттеудің мақсаттары мен міндеттерін құрастыру, зерттеу әдістерін таңдау, уақыт шығындарын бағалау, зерттеудің құнын есептеу. Зерттеу ортасына ену – мүмкіндіктер мен мәселелер. Қысқа және ұзақ мерзімді сапалық зерттеулер, екінші ретті және салыстырмалы зерттеу. Зерттеу есебін дайындау – есеп мәтіндерінің түрлері, есепте далалық деректерді, сапалық зерттеуде жалпылау жолдары және қорытындыны негіздеу. Интервьюді оқу. Далалық деректерді архивтеу, далалық деректердің базасын ашу және жабу. Сапалық деректерді өңдеудегі компьтерлік мүмкіндіктер. Әлеуметтанулық және антропологиялық зерттеулердегі этикалық кодекс.</w:t>
            </w:r>
          </w:p>
        </w:tc>
        <w:tc>
          <w:tcPr>
            <w:tcW w:w="1843" w:type="dxa"/>
            <w:tcBorders>
              <w:left w:val="single" w:sz="4" w:space="0" w:color="000000"/>
              <w:bottom w:val="single" w:sz="4" w:space="0" w:color="auto"/>
            </w:tcBorders>
            <w:shd w:val="clear" w:color="auto" w:fill="auto"/>
          </w:tcPr>
          <w:p w:rsidR="00D63281" w:rsidRPr="00527D5D" w:rsidRDefault="00D63281" w:rsidP="008E1797">
            <w:pPr>
              <w:jc w:val="center"/>
              <w:rPr>
                <w:color w:val="000000"/>
              </w:rPr>
            </w:pPr>
            <w:r w:rsidRPr="00527D5D">
              <w:rPr>
                <w:color w:val="000000"/>
              </w:rPr>
              <w:t>2</w:t>
            </w:r>
          </w:p>
        </w:tc>
        <w:tc>
          <w:tcPr>
            <w:tcW w:w="2126" w:type="dxa"/>
            <w:tcBorders>
              <w:left w:val="single" w:sz="4" w:space="0" w:color="000000"/>
              <w:bottom w:val="single" w:sz="4" w:space="0" w:color="auto"/>
              <w:right w:val="single" w:sz="4" w:space="0" w:color="000000"/>
            </w:tcBorders>
            <w:shd w:val="clear" w:color="auto" w:fill="auto"/>
          </w:tcPr>
          <w:p w:rsidR="00D63281" w:rsidRPr="00527D5D" w:rsidRDefault="002E1CE6" w:rsidP="008E1797">
            <w:pPr>
              <w:snapToGrid w:val="0"/>
              <w:jc w:val="center"/>
              <w:rPr>
                <w:lang w:val="en-US"/>
              </w:rPr>
            </w:pPr>
            <w:r w:rsidRPr="00527D5D">
              <w:rPr>
                <w:lang w:val="en-US"/>
              </w:rPr>
              <w:t>5</w:t>
            </w:r>
          </w:p>
        </w:tc>
      </w:tr>
      <w:tr w:rsidR="00D63281" w:rsidRPr="00527D5D" w:rsidTr="00D63281">
        <w:trPr>
          <w:trHeight w:val="497"/>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bottom w:val="single" w:sz="4" w:space="0" w:color="auto"/>
            </w:tcBorders>
            <w:shd w:val="clear" w:color="auto" w:fill="auto"/>
          </w:tcPr>
          <w:p w:rsidR="00D63281" w:rsidRPr="00527D5D" w:rsidRDefault="00D63281" w:rsidP="002E1CE6">
            <w:pPr>
              <w:snapToGrid w:val="0"/>
              <w:jc w:val="both"/>
              <w:rPr>
                <w:lang w:val="kk-KZ"/>
              </w:rPr>
            </w:pPr>
            <w:r w:rsidRPr="00527D5D">
              <w:rPr>
                <w:b/>
                <w:bCs/>
                <w:lang w:val="kk-KZ"/>
              </w:rPr>
              <w:t xml:space="preserve">СӨЖ 6. </w:t>
            </w:r>
            <w:r w:rsidRPr="00527D5D">
              <w:rPr>
                <w:bCs/>
                <w:lang w:val="kk-KZ"/>
              </w:rPr>
              <w:t>Өз зерттеу жұмысы бойынша</w:t>
            </w:r>
            <w:r w:rsidR="005E430B" w:rsidRPr="00527D5D">
              <w:rPr>
                <w:bCs/>
                <w:lang w:val="kk-KZ"/>
              </w:rPr>
              <w:t xml:space="preserve"> </w:t>
            </w:r>
            <w:r w:rsidR="002E1CE6" w:rsidRPr="00527D5D">
              <w:rPr>
                <w:lang w:val="kk-KZ"/>
              </w:rPr>
              <w:t>талдауын көрсету</w:t>
            </w:r>
            <w:r w:rsidRPr="00527D5D">
              <w:rPr>
                <w:lang w:val="kk-KZ"/>
              </w:rPr>
              <w:t xml:space="preserve"> </w:t>
            </w:r>
          </w:p>
        </w:tc>
        <w:tc>
          <w:tcPr>
            <w:tcW w:w="1843" w:type="dxa"/>
            <w:tcBorders>
              <w:left w:val="single" w:sz="4" w:space="0" w:color="000000"/>
              <w:bottom w:val="single" w:sz="4" w:space="0" w:color="auto"/>
            </w:tcBorders>
            <w:shd w:val="clear" w:color="auto" w:fill="auto"/>
          </w:tcPr>
          <w:p w:rsidR="00D63281" w:rsidRPr="00527D5D" w:rsidRDefault="00D63281" w:rsidP="008E1797">
            <w:pPr>
              <w:jc w:val="center"/>
              <w:rPr>
                <w:color w:val="000000"/>
                <w:lang w:val="kk-KZ"/>
              </w:rPr>
            </w:pPr>
          </w:p>
        </w:tc>
        <w:tc>
          <w:tcPr>
            <w:tcW w:w="2126" w:type="dxa"/>
            <w:tcBorders>
              <w:left w:val="single" w:sz="4" w:space="0" w:color="000000"/>
              <w:bottom w:val="single" w:sz="4" w:space="0" w:color="auto"/>
              <w:right w:val="single" w:sz="4" w:space="0" w:color="000000"/>
            </w:tcBorders>
            <w:shd w:val="clear" w:color="auto" w:fill="auto"/>
          </w:tcPr>
          <w:p w:rsidR="00D63281" w:rsidRPr="00527D5D" w:rsidRDefault="002E1CE6" w:rsidP="008E1797">
            <w:pPr>
              <w:snapToGrid w:val="0"/>
              <w:jc w:val="center"/>
              <w:rPr>
                <w:lang w:val="en-US"/>
              </w:rPr>
            </w:pPr>
            <w:r w:rsidRPr="00527D5D">
              <w:rPr>
                <w:lang w:val="en-US"/>
              </w:rPr>
              <w:t>20</w:t>
            </w:r>
          </w:p>
        </w:tc>
      </w:tr>
      <w:tr w:rsidR="00D63281" w:rsidRPr="00527D5D" w:rsidTr="00EB3606">
        <w:trPr>
          <w:trHeight w:val="273"/>
        </w:trPr>
        <w:tc>
          <w:tcPr>
            <w:tcW w:w="851" w:type="dxa"/>
            <w:vMerge w:val="restart"/>
            <w:tcBorders>
              <w:left w:val="single" w:sz="4" w:space="0" w:color="000000"/>
              <w:bottom w:val="single" w:sz="4" w:space="0" w:color="000000"/>
            </w:tcBorders>
            <w:shd w:val="clear" w:color="auto" w:fill="auto"/>
          </w:tcPr>
          <w:p w:rsidR="00D63281" w:rsidRPr="00527D5D" w:rsidRDefault="00D63281" w:rsidP="008E1797">
            <w:pPr>
              <w:snapToGrid w:val="0"/>
              <w:jc w:val="center"/>
            </w:pPr>
            <w:r w:rsidRPr="00527D5D">
              <w:t>14</w:t>
            </w:r>
          </w:p>
        </w:tc>
        <w:tc>
          <w:tcPr>
            <w:tcW w:w="4961"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snapToGrid w:val="0"/>
              <w:jc w:val="both"/>
            </w:pPr>
            <w:r w:rsidRPr="00527D5D">
              <w:rPr>
                <w:b/>
                <w:bCs/>
                <w:lang w:val="kk-KZ"/>
              </w:rPr>
              <w:t xml:space="preserve">Дәріс </w:t>
            </w:r>
            <w:r w:rsidRPr="00527D5D">
              <w:rPr>
                <w:b/>
                <w:bCs/>
              </w:rPr>
              <w:t xml:space="preserve">14. </w:t>
            </w:r>
            <w:r w:rsidRPr="00527D5D">
              <w:rPr>
                <w:rFonts w:eastAsia="HiddenHorzOCR"/>
                <w:lang w:val="kk-KZ"/>
              </w:rPr>
              <w:t>Сапалық зерттеудегі мәліметтерді талдау</w:t>
            </w:r>
          </w:p>
        </w:tc>
        <w:tc>
          <w:tcPr>
            <w:tcW w:w="1843" w:type="dxa"/>
            <w:tcBorders>
              <w:top w:val="single" w:sz="4" w:space="0" w:color="auto"/>
              <w:left w:val="single" w:sz="4" w:space="0" w:color="000000"/>
              <w:bottom w:val="single" w:sz="4" w:space="0" w:color="000000"/>
            </w:tcBorders>
            <w:shd w:val="clear" w:color="auto" w:fill="auto"/>
          </w:tcPr>
          <w:p w:rsidR="00D63281" w:rsidRPr="00527D5D" w:rsidRDefault="00D63281" w:rsidP="008E1797">
            <w:pPr>
              <w:jc w:val="center"/>
              <w:rPr>
                <w:color w:val="000000"/>
              </w:rPr>
            </w:pPr>
            <w:r w:rsidRPr="00527D5D">
              <w:rPr>
                <w:color w:val="000000"/>
              </w:rPr>
              <w:t>1</w:t>
            </w: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pPr>
            <w:r w:rsidRPr="00527D5D">
              <w:t>1</w:t>
            </w:r>
          </w:p>
        </w:tc>
      </w:tr>
      <w:tr w:rsidR="00D63281" w:rsidRPr="00527D5D" w:rsidTr="00A25F6C">
        <w:trPr>
          <w:trHeight w:val="6038"/>
        </w:trPr>
        <w:tc>
          <w:tcPr>
            <w:tcW w:w="851" w:type="dxa"/>
            <w:vMerge/>
            <w:tcBorders>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left w:val="single" w:sz="4" w:space="0" w:color="000000"/>
            </w:tcBorders>
            <w:shd w:val="clear" w:color="auto" w:fill="auto"/>
          </w:tcPr>
          <w:p w:rsidR="00D63281" w:rsidRPr="00527D5D" w:rsidRDefault="00D63281" w:rsidP="008E1797">
            <w:pPr>
              <w:pStyle w:val="a7"/>
              <w:spacing w:after="0"/>
              <w:jc w:val="both"/>
              <w:rPr>
                <w:b/>
                <w:bCs/>
                <w:lang w:val="kk-KZ"/>
              </w:rPr>
            </w:pPr>
            <w:r w:rsidRPr="00527D5D">
              <w:rPr>
                <w:b/>
                <w:bCs/>
                <w:lang w:val="kk-KZ"/>
              </w:rPr>
              <w:t xml:space="preserve">Практикалық сабақ 14. </w:t>
            </w:r>
          </w:p>
          <w:p w:rsidR="00D63281" w:rsidRPr="00527D5D" w:rsidRDefault="00D63281" w:rsidP="008E1797">
            <w:pPr>
              <w:snapToGrid w:val="0"/>
              <w:jc w:val="both"/>
              <w:rPr>
                <w:lang w:val="kk-KZ"/>
              </w:rPr>
            </w:pPr>
            <w:r w:rsidRPr="00527D5D">
              <w:rPr>
                <w:lang w:val="kk-KZ"/>
              </w:rPr>
              <w:t>Талдауға мәтінді графикалық ұсыну. Мәтінді бірінші ретті оқу. Бірінші ретті кодтау жүйесін құрастыру. Концептуализация басы. Жағдай контексті, мәтін және аналитикалық концепция, олардың интерактивтілігі және циклы. Талдау бірлігі. Мәтінді құрылымға бөлу. И</w:t>
            </w:r>
            <w:r w:rsidRPr="00527D5D">
              <w:rPr>
                <w:color w:val="000000"/>
                <w:lang w:val="kk-KZ"/>
              </w:rPr>
              <w:t xml:space="preserve">нтервью анализінің стартегиялары. </w:t>
            </w:r>
            <w:r w:rsidRPr="00527D5D">
              <w:rPr>
                <w:lang w:val="kk-KZ"/>
              </w:rPr>
              <w:t>Бақылау</w:t>
            </w:r>
            <w:r w:rsidRPr="00527D5D">
              <w:rPr>
                <w:color w:val="000000"/>
                <w:lang w:val="kk-KZ"/>
              </w:rPr>
              <w:t xml:space="preserve"> анализінің стартегиялары. Жағдайды зерттеу. Индуктивті анализ. Логикалық анализ. Деректерді өңдеу. Себептерді, салдарды және өзара байланыстарды анықтау. Есепті дайындау.Сенімділік мәселесі. Сапалық деректердің триангуляциясы. Аналитикалық триангуляция. Теоретикалық триангуляция. </w:t>
            </w:r>
            <w:r w:rsidRPr="00527D5D">
              <w:rPr>
                <w:lang w:val="kk-KZ"/>
              </w:rPr>
              <w:t xml:space="preserve">Аналитикалық индукция. Мини-теорияларды жасау, немесе құбылыс теориясы. Оның ары қарай көп салалы тексеру. Зерттеушінің интуициясының және аналитикалық қабілеттіліктерінің орны. Зерттеушінің  өзіндік </w:t>
            </w:r>
            <w:r w:rsidRPr="00527D5D">
              <w:rPr>
                <w:color w:val="000000"/>
                <w:lang w:val="kk-KZ"/>
              </w:rPr>
              <w:t>рефлексиясы.</w:t>
            </w:r>
            <w:r w:rsidRPr="00527D5D">
              <w:rPr>
                <w:lang w:val="kk-KZ"/>
              </w:rPr>
              <w:t xml:space="preserve"> Қателіктер</w:t>
            </w:r>
            <w:r w:rsidRPr="00527D5D">
              <w:rPr>
                <w:rStyle w:val="11"/>
                <w:color w:val="000000"/>
                <w:lang w:val="kk-KZ"/>
              </w:rPr>
              <w:t>.</w:t>
            </w:r>
          </w:p>
        </w:tc>
        <w:tc>
          <w:tcPr>
            <w:tcW w:w="1843" w:type="dxa"/>
            <w:tcBorders>
              <w:left w:val="single" w:sz="4" w:space="0" w:color="000000"/>
            </w:tcBorders>
            <w:shd w:val="clear" w:color="auto" w:fill="auto"/>
          </w:tcPr>
          <w:p w:rsidR="00D63281" w:rsidRPr="00527D5D" w:rsidRDefault="00D63281" w:rsidP="008E1797">
            <w:pPr>
              <w:jc w:val="center"/>
              <w:rPr>
                <w:color w:val="000000"/>
              </w:rPr>
            </w:pPr>
            <w:r w:rsidRPr="00527D5D">
              <w:rPr>
                <w:color w:val="000000"/>
              </w:rPr>
              <w:t>2</w:t>
            </w:r>
          </w:p>
        </w:tc>
        <w:tc>
          <w:tcPr>
            <w:tcW w:w="2126" w:type="dxa"/>
            <w:tcBorders>
              <w:left w:val="single" w:sz="4" w:space="0" w:color="000000"/>
              <w:right w:val="single" w:sz="4" w:space="0" w:color="000000"/>
            </w:tcBorders>
            <w:shd w:val="clear" w:color="auto" w:fill="auto"/>
          </w:tcPr>
          <w:p w:rsidR="00D63281" w:rsidRPr="00527D5D" w:rsidRDefault="002E1CE6" w:rsidP="008E1797">
            <w:pPr>
              <w:snapToGrid w:val="0"/>
              <w:jc w:val="center"/>
              <w:rPr>
                <w:lang w:val="en-US"/>
              </w:rPr>
            </w:pPr>
            <w:r w:rsidRPr="00527D5D">
              <w:rPr>
                <w:lang w:val="en-US"/>
              </w:rPr>
              <w:t>5</w:t>
            </w:r>
          </w:p>
        </w:tc>
      </w:tr>
      <w:tr w:rsidR="00D63281" w:rsidRPr="00527D5D" w:rsidTr="00EB3606">
        <w:tc>
          <w:tcPr>
            <w:tcW w:w="851" w:type="dxa"/>
            <w:vMerge w:val="restart"/>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r w:rsidRPr="00527D5D">
              <w:rPr>
                <w:lang w:val="kk-KZ"/>
              </w:rPr>
              <w:t>15</w:t>
            </w: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both"/>
            </w:pPr>
            <w:r w:rsidRPr="00527D5D">
              <w:rPr>
                <w:b/>
                <w:bCs/>
                <w:lang w:val="kk-KZ"/>
              </w:rPr>
              <w:t xml:space="preserve">Дәріс </w:t>
            </w:r>
            <w:r w:rsidRPr="00527D5D">
              <w:rPr>
                <w:b/>
                <w:bCs/>
              </w:rPr>
              <w:t>15</w:t>
            </w:r>
            <w:r w:rsidRPr="00527D5D">
              <w:rPr>
                <w:bCs/>
              </w:rPr>
              <w:t xml:space="preserve">. </w:t>
            </w:r>
            <w:r w:rsidRPr="00527D5D">
              <w:rPr>
                <w:rStyle w:val="apple-converted-space"/>
                <w:color w:val="000000"/>
                <w:bdr w:val="none" w:sz="0" w:space="0" w:color="auto" w:frame="1"/>
                <w:shd w:val="clear" w:color="auto" w:fill="FFFFFF"/>
              </w:rPr>
              <w:t> </w:t>
            </w:r>
            <w:r w:rsidRPr="00527D5D">
              <w:rPr>
                <w:color w:val="000000"/>
                <w:lang w:val="kk-KZ"/>
              </w:rPr>
              <w:t>Авторлық зерттеу презентациясы</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color w:val="000000"/>
              </w:rPr>
            </w:pPr>
            <w:r w:rsidRPr="00527D5D">
              <w:rPr>
                <w:color w:val="000000"/>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caps/>
                <w:lang w:val="en-US"/>
              </w:rPr>
            </w:pPr>
          </w:p>
        </w:tc>
      </w:tr>
      <w:tr w:rsidR="00D63281" w:rsidRPr="00527D5D" w:rsidTr="00EB3606">
        <w:tc>
          <w:tcPr>
            <w:tcW w:w="851" w:type="dxa"/>
            <w:vMerge/>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both"/>
              <w:rPr>
                <w:b/>
                <w:bCs/>
                <w:lang w:val="kk-KZ"/>
              </w:rPr>
            </w:pPr>
            <w:r w:rsidRPr="00527D5D">
              <w:rPr>
                <w:b/>
                <w:bCs/>
                <w:lang w:val="kk-KZ"/>
              </w:rPr>
              <w:t xml:space="preserve">Практикалық сабақ 15. </w:t>
            </w:r>
          </w:p>
          <w:p w:rsidR="00D63281" w:rsidRPr="00527D5D" w:rsidRDefault="00D63281" w:rsidP="008E1797">
            <w:pPr>
              <w:snapToGrid w:val="0"/>
              <w:jc w:val="both"/>
              <w:rPr>
                <w:lang w:val="kk-KZ"/>
              </w:rPr>
            </w:pPr>
            <w:r w:rsidRPr="00527D5D">
              <w:rPr>
                <w:lang w:val="kk-KZ"/>
              </w:rPr>
              <w:t xml:space="preserve">Студенттердің өздері таңдаған тақырып бойынша  әртүрлі сапалық зерттеулер әдістері мен техникалары көмегімен </w:t>
            </w:r>
            <w:r w:rsidRPr="00527D5D">
              <w:rPr>
                <w:lang w:val="kk-KZ"/>
              </w:rPr>
              <w:lastRenderedPageBreak/>
              <w:t xml:space="preserve">жүргізген жеке зерттеулері бойынша </w:t>
            </w:r>
            <w:r w:rsidRPr="00527D5D">
              <w:rPr>
                <w:color w:val="000000"/>
                <w:lang w:val="kk-KZ"/>
              </w:rPr>
              <w:t>презентация қорғау, талқылау, түзету. Нәтижелерді салыстыру. Зерттеу барысында пайда болған тосқауылдар мен қиындықтарды талқылау.</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color w:val="000000"/>
              </w:rPr>
            </w:pPr>
            <w:r w:rsidRPr="00527D5D">
              <w:rPr>
                <w:color w:val="000000"/>
              </w:rPr>
              <w:lastRenderedPageBreak/>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caps/>
                <w:lang w:val="kk-KZ"/>
              </w:rPr>
            </w:pPr>
            <w:r w:rsidRPr="00527D5D">
              <w:rPr>
                <w:caps/>
                <w:lang w:val="kk-KZ"/>
              </w:rPr>
              <w:t>5</w:t>
            </w:r>
          </w:p>
        </w:tc>
      </w:tr>
      <w:tr w:rsidR="005E430B" w:rsidRPr="00527D5D" w:rsidTr="00C4307C">
        <w:trPr>
          <w:trHeight w:val="562"/>
        </w:trPr>
        <w:tc>
          <w:tcPr>
            <w:tcW w:w="851" w:type="dxa"/>
            <w:vMerge/>
            <w:tcBorders>
              <w:top w:val="single" w:sz="4" w:space="0" w:color="000000"/>
              <w:left w:val="single" w:sz="4" w:space="0" w:color="000000"/>
              <w:bottom w:val="single" w:sz="4" w:space="0" w:color="000000"/>
            </w:tcBorders>
            <w:shd w:val="clear" w:color="auto" w:fill="auto"/>
          </w:tcPr>
          <w:p w:rsidR="005E430B" w:rsidRPr="00527D5D" w:rsidRDefault="005E430B" w:rsidP="008E1797">
            <w:pPr>
              <w:snapToGrid w:val="0"/>
              <w:jc w:val="center"/>
              <w:rPr>
                <w:lang w:val="kk-KZ"/>
              </w:rPr>
            </w:pPr>
          </w:p>
        </w:tc>
        <w:tc>
          <w:tcPr>
            <w:tcW w:w="4961" w:type="dxa"/>
            <w:tcBorders>
              <w:top w:val="single" w:sz="4" w:space="0" w:color="000000"/>
              <w:left w:val="single" w:sz="4" w:space="0" w:color="000000"/>
            </w:tcBorders>
            <w:shd w:val="clear" w:color="auto" w:fill="auto"/>
          </w:tcPr>
          <w:p w:rsidR="005E430B" w:rsidRPr="00527D5D" w:rsidRDefault="005E430B" w:rsidP="008E1797">
            <w:pPr>
              <w:snapToGrid w:val="0"/>
              <w:jc w:val="both"/>
              <w:rPr>
                <w:b/>
                <w:bCs/>
                <w:lang w:val="kk-KZ"/>
              </w:rPr>
            </w:pPr>
            <w:r w:rsidRPr="00527D5D">
              <w:rPr>
                <w:b/>
                <w:bCs/>
              </w:rPr>
              <w:t xml:space="preserve">СӨЖ 6. </w:t>
            </w:r>
            <w:r w:rsidRPr="00527D5D">
              <w:rPr>
                <w:bCs/>
                <w:lang w:val="kk-KZ"/>
              </w:rPr>
              <w:t>Өз зерттеу жұмысы бойынша</w:t>
            </w:r>
            <w:r w:rsidRPr="00527D5D">
              <w:rPr>
                <w:bCs/>
              </w:rPr>
              <w:t xml:space="preserve"> </w:t>
            </w:r>
            <w:r w:rsidRPr="00527D5D">
              <w:t>Презентация</w:t>
            </w:r>
          </w:p>
        </w:tc>
        <w:tc>
          <w:tcPr>
            <w:tcW w:w="1843" w:type="dxa"/>
            <w:tcBorders>
              <w:top w:val="single" w:sz="4" w:space="0" w:color="000000"/>
              <w:left w:val="single" w:sz="4" w:space="0" w:color="000000"/>
            </w:tcBorders>
            <w:shd w:val="clear" w:color="auto" w:fill="auto"/>
          </w:tcPr>
          <w:p w:rsidR="005E430B" w:rsidRPr="00527D5D" w:rsidRDefault="005E430B" w:rsidP="008E1797">
            <w:pPr>
              <w:jc w:val="center"/>
              <w:rPr>
                <w:color w:val="000000"/>
              </w:rPr>
            </w:pPr>
          </w:p>
        </w:tc>
        <w:tc>
          <w:tcPr>
            <w:tcW w:w="2126" w:type="dxa"/>
            <w:tcBorders>
              <w:top w:val="single" w:sz="4" w:space="0" w:color="000000"/>
              <w:left w:val="single" w:sz="4" w:space="0" w:color="000000"/>
              <w:right w:val="single" w:sz="4" w:space="0" w:color="000000"/>
            </w:tcBorders>
            <w:shd w:val="clear" w:color="auto" w:fill="auto"/>
          </w:tcPr>
          <w:p w:rsidR="005E430B" w:rsidRPr="00527D5D" w:rsidRDefault="002E1CE6" w:rsidP="008E1797">
            <w:pPr>
              <w:snapToGrid w:val="0"/>
              <w:jc w:val="center"/>
              <w:rPr>
                <w:caps/>
                <w:lang w:val="en-US"/>
              </w:rPr>
            </w:pPr>
            <w:r w:rsidRPr="00527D5D">
              <w:rPr>
                <w:caps/>
                <w:lang w:val="en-US"/>
              </w:rPr>
              <w:t>15</w:t>
            </w:r>
          </w:p>
        </w:tc>
      </w:tr>
      <w:tr w:rsidR="00D63281" w:rsidRPr="00527D5D" w:rsidTr="00EB3606">
        <w:trPr>
          <w:trHeight w:val="132"/>
        </w:trPr>
        <w:tc>
          <w:tcPr>
            <w:tcW w:w="851" w:type="dxa"/>
            <w:tcBorders>
              <w:top w:val="single" w:sz="4" w:space="0" w:color="000000"/>
              <w:left w:val="single" w:sz="4" w:space="0" w:color="000000"/>
              <w:bottom w:val="single" w:sz="4" w:space="0" w:color="000000"/>
            </w:tcBorders>
            <w:shd w:val="clear" w:color="auto" w:fill="auto"/>
            <w:vAlign w:val="center"/>
          </w:tcPr>
          <w:p w:rsidR="00D63281" w:rsidRPr="00527D5D" w:rsidRDefault="00D63281" w:rsidP="008E1797">
            <w:pPr>
              <w:snapToGrid w:val="0"/>
              <w:rPr>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rPr>
                <w:b/>
              </w:rPr>
            </w:pPr>
            <w:r w:rsidRPr="00527D5D">
              <w:rPr>
                <w:b/>
                <w:lang w:val="kk-KZ"/>
              </w:rPr>
              <w:t>Барлығы АБ</w:t>
            </w:r>
            <w:r w:rsidRPr="00527D5D">
              <w:rPr>
                <w:b/>
              </w:rPr>
              <w:t xml:space="preserve"> 2</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b/>
                <w:color w:val="000000"/>
                <w:lang w:val="kk-KZ"/>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b/>
                <w:caps/>
              </w:rPr>
            </w:pPr>
            <w:r w:rsidRPr="00527D5D">
              <w:rPr>
                <w:b/>
                <w:caps/>
              </w:rPr>
              <w:t>100</w:t>
            </w:r>
          </w:p>
        </w:tc>
      </w:tr>
      <w:tr w:rsidR="00D63281" w:rsidRPr="00527D5D" w:rsidTr="00EB3606">
        <w:tc>
          <w:tcPr>
            <w:tcW w:w="85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b/>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rPr>
                <w:b/>
                <w:lang w:val="kk-KZ"/>
              </w:rPr>
            </w:pPr>
            <w:r w:rsidRPr="00527D5D">
              <w:rPr>
                <w:b/>
                <w:lang w:val="kk-KZ"/>
              </w:rPr>
              <w:t>Емтихан</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b/>
                <w:color w:val="000000"/>
                <w:lang w:val="kk-KZ"/>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b/>
                <w:caps/>
                <w:lang w:val="kk-KZ"/>
              </w:rPr>
            </w:pPr>
            <w:r w:rsidRPr="00527D5D">
              <w:rPr>
                <w:b/>
                <w:caps/>
                <w:lang w:val="kk-KZ"/>
              </w:rPr>
              <w:t>100</w:t>
            </w:r>
          </w:p>
        </w:tc>
      </w:tr>
      <w:tr w:rsidR="00D63281" w:rsidRPr="00527D5D" w:rsidTr="00EB3606">
        <w:tc>
          <w:tcPr>
            <w:tcW w:w="85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jc w:val="center"/>
              <w:rPr>
                <w:b/>
                <w:lang w:val="kk-KZ"/>
              </w:rPr>
            </w:pPr>
          </w:p>
        </w:tc>
        <w:tc>
          <w:tcPr>
            <w:tcW w:w="4961"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snapToGrid w:val="0"/>
              <w:rPr>
                <w:b/>
                <w:lang w:val="kk-KZ"/>
              </w:rPr>
            </w:pPr>
            <w:r w:rsidRPr="00527D5D">
              <w:rPr>
                <w:b/>
                <w:lang w:val="kk-KZ"/>
              </w:rPr>
              <w:t>БАРЛЫҒЫ</w:t>
            </w:r>
          </w:p>
        </w:tc>
        <w:tc>
          <w:tcPr>
            <w:tcW w:w="1843" w:type="dxa"/>
            <w:tcBorders>
              <w:top w:val="single" w:sz="4" w:space="0" w:color="000000"/>
              <w:left w:val="single" w:sz="4" w:space="0" w:color="000000"/>
              <w:bottom w:val="single" w:sz="4" w:space="0" w:color="000000"/>
            </w:tcBorders>
            <w:shd w:val="clear" w:color="auto" w:fill="auto"/>
          </w:tcPr>
          <w:p w:rsidR="00D63281" w:rsidRPr="00527D5D" w:rsidRDefault="00D63281" w:rsidP="008E1797">
            <w:pPr>
              <w:jc w:val="center"/>
              <w:rPr>
                <w:color w:val="000000"/>
              </w:rPr>
            </w:pPr>
            <w:r w:rsidRPr="00527D5D">
              <w:rPr>
                <w:color w:val="000000"/>
              </w:rPr>
              <w:t>45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D63281" w:rsidRPr="00527D5D" w:rsidRDefault="00D63281" w:rsidP="008E1797">
            <w:pPr>
              <w:snapToGrid w:val="0"/>
              <w:jc w:val="center"/>
              <w:rPr>
                <w:b/>
                <w:caps/>
                <w:lang w:val="kk-KZ"/>
              </w:rPr>
            </w:pPr>
            <w:r w:rsidRPr="00527D5D">
              <w:rPr>
                <w:b/>
                <w:caps/>
                <w:lang w:val="kk-KZ"/>
              </w:rPr>
              <w:t>100</w:t>
            </w:r>
          </w:p>
        </w:tc>
      </w:tr>
    </w:tbl>
    <w:p w:rsidR="001D7DDE" w:rsidRPr="00527D5D" w:rsidRDefault="001D7DDE" w:rsidP="001D7DDE">
      <w:pPr>
        <w:jc w:val="right"/>
      </w:pPr>
    </w:p>
    <w:p w:rsidR="001D7DDE" w:rsidRPr="00527D5D" w:rsidRDefault="001D7DDE" w:rsidP="001D7DDE">
      <w:pPr>
        <w:jc w:val="right"/>
      </w:pPr>
    </w:p>
    <w:p w:rsidR="00B771AF" w:rsidRPr="00527D5D" w:rsidRDefault="00B771AF" w:rsidP="00B771AF">
      <w:pPr>
        <w:spacing w:line="360" w:lineRule="auto"/>
        <w:jc w:val="both"/>
        <w:rPr>
          <w:rFonts w:eastAsia="Calibri"/>
          <w:lang w:val="kk-KZ"/>
        </w:rPr>
      </w:pPr>
      <w:r w:rsidRPr="00527D5D">
        <w:rPr>
          <w:rFonts w:eastAsia="Calibri"/>
          <w:lang w:val="kk-KZ"/>
        </w:rPr>
        <w:t xml:space="preserve">Философия және саясаттану факультетінің деканы </w:t>
      </w:r>
      <w:r w:rsidRPr="00527D5D">
        <w:rPr>
          <w:rFonts w:eastAsia="Calibri"/>
          <w:lang w:val="kk-KZ"/>
        </w:rPr>
        <w:tab/>
      </w:r>
      <w:r w:rsidRPr="00527D5D">
        <w:rPr>
          <w:rFonts w:eastAsia="Calibri"/>
          <w:lang w:val="kk-KZ"/>
        </w:rPr>
        <w:tab/>
      </w:r>
      <w:r w:rsidRPr="00527D5D">
        <w:rPr>
          <w:rFonts w:eastAsia="Calibri"/>
        </w:rPr>
        <w:t xml:space="preserve">             </w:t>
      </w:r>
      <w:r w:rsidRPr="00527D5D">
        <w:rPr>
          <w:rFonts w:eastAsia="Calibri"/>
          <w:lang w:val="kk-KZ"/>
        </w:rPr>
        <w:t>Масалимова Ә.Р.</w:t>
      </w:r>
    </w:p>
    <w:p w:rsidR="00E65FA0" w:rsidRPr="00527D5D" w:rsidRDefault="00E65FA0" w:rsidP="00B771AF">
      <w:pPr>
        <w:spacing w:line="360" w:lineRule="auto"/>
        <w:jc w:val="both"/>
        <w:rPr>
          <w:rFonts w:eastAsia="Calibri"/>
        </w:rPr>
      </w:pPr>
    </w:p>
    <w:p w:rsidR="00B771AF" w:rsidRPr="00527D5D" w:rsidRDefault="00B771AF" w:rsidP="00B771AF">
      <w:pPr>
        <w:spacing w:line="360" w:lineRule="auto"/>
        <w:jc w:val="both"/>
        <w:rPr>
          <w:rFonts w:eastAsia="Calibri"/>
          <w:lang w:val="kk-KZ"/>
        </w:rPr>
      </w:pPr>
      <w:r w:rsidRPr="00527D5D">
        <w:rPr>
          <w:rFonts w:eastAsia="Calibri"/>
          <w:lang w:val="kk-KZ"/>
        </w:rPr>
        <w:t>Әдістемелік бюроның төрайы</w:t>
      </w:r>
      <w:r w:rsidR="00540D8D">
        <w:rPr>
          <w:rFonts w:eastAsia="Calibri"/>
          <w:lang w:val="kk-KZ"/>
        </w:rPr>
        <w:t>мы</w:t>
      </w:r>
      <w:r w:rsidR="00540D8D">
        <w:rPr>
          <w:rFonts w:eastAsia="Calibri"/>
          <w:lang w:val="kk-KZ"/>
        </w:rPr>
        <w:tab/>
      </w:r>
      <w:r w:rsidR="00540D8D">
        <w:rPr>
          <w:rFonts w:eastAsia="Calibri"/>
          <w:lang w:val="kk-KZ"/>
        </w:rPr>
        <w:tab/>
      </w:r>
      <w:r w:rsidR="00540D8D">
        <w:rPr>
          <w:rFonts w:eastAsia="Calibri"/>
          <w:lang w:val="kk-KZ"/>
        </w:rPr>
        <w:tab/>
      </w:r>
      <w:r w:rsidR="00540D8D">
        <w:rPr>
          <w:rFonts w:eastAsia="Calibri"/>
          <w:lang w:val="kk-KZ"/>
        </w:rPr>
        <w:tab/>
        <w:t xml:space="preserve">                       </w:t>
      </w:r>
      <w:bookmarkStart w:id="0" w:name="_GoBack"/>
      <w:bookmarkEnd w:id="0"/>
      <w:r w:rsidR="00D12C38">
        <w:rPr>
          <w:rFonts w:eastAsia="Calibri"/>
          <w:lang w:val="kk-KZ"/>
        </w:rPr>
        <w:t>Кабакова М.П.</w:t>
      </w:r>
      <w:r w:rsidRPr="00527D5D">
        <w:rPr>
          <w:rFonts w:eastAsia="Calibri"/>
          <w:lang w:val="kk-KZ"/>
        </w:rPr>
        <w:tab/>
      </w:r>
    </w:p>
    <w:p w:rsidR="00E65FA0" w:rsidRPr="00527D5D" w:rsidRDefault="00E65FA0" w:rsidP="00B771AF">
      <w:pPr>
        <w:spacing w:line="360" w:lineRule="auto"/>
        <w:jc w:val="both"/>
      </w:pPr>
    </w:p>
    <w:p w:rsidR="00B771AF" w:rsidRPr="00527D5D" w:rsidRDefault="00B771AF" w:rsidP="00B771AF">
      <w:pPr>
        <w:spacing w:line="360" w:lineRule="auto"/>
        <w:jc w:val="both"/>
        <w:rPr>
          <w:lang w:val="kk-KZ"/>
        </w:rPr>
      </w:pPr>
      <w:r w:rsidRPr="00527D5D">
        <w:rPr>
          <w:lang w:val="kk-KZ"/>
        </w:rPr>
        <w:t>Кафедра меңгерушісі аты-жөні                                                                Әбдірайымова Г.С.</w:t>
      </w:r>
    </w:p>
    <w:p w:rsidR="00B771AF" w:rsidRPr="00527D5D" w:rsidRDefault="00B771AF" w:rsidP="00B771AF">
      <w:pPr>
        <w:spacing w:line="360" w:lineRule="auto"/>
        <w:jc w:val="both"/>
        <w:rPr>
          <w:lang w:val="kk-KZ"/>
        </w:rPr>
      </w:pPr>
    </w:p>
    <w:p w:rsidR="00B771AF" w:rsidRPr="00527D5D" w:rsidRDefault="00B771AF" w:rsidP="00B771AF">
      <w:pPr>
        <w:spacing w:line="360" w:lineRule="auto"/>
        <w:jc w:val="both"/>
        <w:rPr>
          <w:lang w:val="kk-KZ"/>
        </w:rPr>
      </w:pPr>
      <w:r w:rsidRPr="00527D5D">
        <w:rPr>
          <w:lang w:val="kk-KZ"/>
        </w:rPr>
        <w:t xml:space="preserve">Дәріскер                                                                                                  </w:t>
      </w:r>
      <w:r w:rsidRPr="00527D5D">
        <w:rPr>
          <w:lang w:val="en-US"/>
        </w:rPr>
        <w:t xml:space="preserve">  </w:t>
      </w:r>
      <w:r w:rsidR="00D12C38">
        <w:rPr>
          <w:lang w:val="kk-KZ"/>
        </w:rPr>
        <w:t>Мамытканов Д.К.</w:t>
      </w:r>
    </w:p>
    <w:p w:rsidR="000C2504" w:rsidRPr="00527D5D" w:rsidRDefault="000C2504" w:rsidP="00B771AF"/>
    <w:sectPr w:rsidR="000C2504" w:rsidRPr="00527D5D" w:rsidSect="000C25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851FA4"/>
    <w:multiLevelType w:val="hybridMultilevel"/>
    <w:tmpl w:val="7CBE21D6"/>
    <w:lvl w:ilvl="0" w:tplc="7C82E972">
      <w:start w:val="1"/>
      <w:numFmt w:val="decimal"/>
      <w:lvlText w:val="%1."/>
      <w:lvlJc w:val="left"/>
      <w:pPr>
        <w:tabs>
          <w:tab w:val="num" w:pos="1894"/>
        </w:tabs>
        <w:ind w:left="1894" w:hanging="118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D7DDE"/>
    <w:rsid w:val="000C2504"/>
    <w:rsid w:val="00165357"/>
    <w:rsid w:val="001D7DDE"/>
    <w:rsid w:val="001E5B93"/>
    <w:rsid w:val="0023068E"/>
    <w:rsid w:val="00286611"/>
    <w:rsid w:val="002E1CE6"/>
    <w:rsid w:val="003633BC"/>
    <w:rsid w:val="00380072"/>
    <w:rsid w:val="003D42A9"/>
    <w:rsid w:val="00446984"/>
    <w:rsid w:val="004A4ACA"/>
    <w:rsid w:val="00527D5D"/>
    <w:rsid w:val="00540D8D"/>
    <w:rsid w:val="005C0DD7"/>
    <w:rsid w:val="005E430B"/>
    <w:rsid w:val="00850B68"/>
    <w:rsid w:val="0088104C"/>
    <w:rsid w:val="00976919"/>
    <w:rsid w:val="00976C28"/>
    <w:rsid w:val="00B771AF"/>
    <w:rsid w:val="00BA567E"/>
    <w:rsid w:val="00C77338"/>
    <w:rsid w:val="00D12C38"/>
    <w:rsid w:val="00D63281"/>
    <w:rsid w:val="00E31E23"/>
    <w:rsid w:val="00E64F3D"/>
    <w:rsid w:val="00E65FA0"/>
    <w:rsid w:val="00EB3606"/>
    <w:rsid w:val="00FC3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FF4076-588A-4E5C-A96D-FBFCD52B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DD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D7DDE"/>
    <w:pPr>
      <w:keepNext/>
      <w:spacing w:before="240" w:after="60"/>
      <w:outlineLvl w:val="0"/>
    </w:pPr>
    <w:rPr>
      <w:rFonts w:ascii="Arial" w:hAnsi="Arial"/>
      <w:b/>
      <w:bCs/>
      <w:kern w:val="32"/>
      <w:sz w:val="32"/>
      <w:szCs w:val="32"/>
    </w:rPr>
  </w:style>
  <w:style w:type="paragraph" w:styleId="4">
    <w:name w:val="heading 4"/>
    <w:basedOn w:val="a"/>
    <w:next w:val="a"/>
    <w:link w:val="40"/>
    <w:qFormat/>
    <w:rsid w:val="001D7DDE"/>
    <w:pPr>
      <w:keepNext/>
      <w:spacing w:before="240" w:after="60"/>
      <w:outlineLvl w:val="3"/>
    </w:pPr>
    <w:rPr>
      <w:b/>
      <w:bCs/>
      <w:sz w:val="28"/>
      <w:szCs w:val="28"/>
    </w:rPr>
  </w:style>
  <w:style w:type="paragraph" w:styleId="7">
    <w:name w:val="heading 7"/>
    <w:basedOn w:val="a"/>
    <w:next w:val="a"/>
    <w:link w:val="70"/>
    <w:qFormat/>
    <w:rsid w:val="001D7DDE"/>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7DDE"/>
    <w:rPr>
      <w:rFonts w:ascii="Arial" w:eastAsia="Times New Roman" w:hAnsi="Arial" w:cs="Times New Roman"/>
      <w:b/>
      <w:bCs/>
      <w:kern w:val="32"/>
      <w:sz w:val="32"/>
      <w:szCs w:val="32"/>
    </w:rPr>
  </w:style>
  <w:style w:type="character" w:customStyle="1" w:styleId="40">
    <w:name w:val="Заголовок 4 Знак"/>
    <w:basedOn w:val="a0"/>
    <w:link w:val="4"/>
    <w:rsid w:val="001D7DDE"/>
    <w:rPr>
      <w:rFonts w:ascii="Times New Roman" w:eastAsia="Times New Roman" w:hAnsi="Times New Roman" w:cs="Times New Roman"/>
      <w:b/>
      <w:bCs/>
      <w:sz w:val="28"/>
      <w:szCs w:val="28"/>
    </w:rPr>
  </w:style>
  <w:style w:type="character" w:customStyle="1" w:styleId="70">
    <w:name w:val="Заголовок 7 Знак"/>
    <w:basedOn w:val="a0"/>
    <w:link w:val="7"/>
    <w:rsid w:val="001D7DDE"/>
    <w:rPr>
      <w:rFonts w:ascii="Times New Roman" w:eastAsia="Times New Roman" w:hAnsi="Times New Roman" w:cs="Times New Roman"/>
      <w:sz w:val="24"/>
      <w:szCs w:val="24"/>
    </w:rPr>
  </w:style>
  <w:style w:type="character" w:customStyle="1" w:styleId="shorttext">
    <w:name w:val="short_text"/>
    <w:rsid w:val="001D7DDE"/>
    <w:rPr>
      <w:rFonts w:cs="Times New Roman"/>
    </w:rPr>
  </w:style>
  <w:style w:type="paragraph" w:styleId="a3">
    <w:name w:val="List Paragraph"/>
    <w:basedOn w:val="a"/>
    <w:uiPriority w:val="34"/>
    <w:qFormat/>
    <w:rsid w:val="003633BC"/>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EB3606"/>
    <w:rPr>
      <w:rFonts w:ascii="Tahoma" w:hAnsi="Tahoma" w:cs="Tahoma"/>
      <w:sz w:val="16"/>
      <w:szCs w:val="16"/>
    </w:rPr>
  </w:style>
  <w:style w:type="character" w:customStyle="1" w:styleId="a5">
    <w:name w:val="Текст выноски Знак"/>
    <w:basedOn w:val="a0"/>
    <w:link w:val="a4"/>
    <w:uiPriority w:val="99"/>
    <w:semiHidden/>
    <w:rsid w:val="00EB3606"/>
    <w:rPr>
      <w:rFonts w:ascii="Tahoma" w:eastAsia="Times New Roman" w:hAnsi="Tahoma" w:cs="Tahoma"/>
      <w:sz w:val="16"/>
      <w:szCs w:val="16"/>
      <w:lang w:eastAsia="ru-RU"/>
    </w:rPr>
  </w:style>
  <w:style w:type="table" w:styleId="a6">
    <w:name w:val="Table Grid"/>
    <w:basedOn w:val="a1"/>
    <w:uiPriority w:val="59"/>
    <w:rsid w:val="00EB36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ody Text"/>
    <w:basedOn w:val="a"/>
    <w:link w:val="a8"/>
    <w:uiPriority w:val="99"/>
    <w:unhideWhenUsed/>
    <w:rsid w:val="00EB3606"/>
    <w:pPr>
      <w:spacing w:after="120"/>
    </w:pPr>
  </w:style>
  <w:style w:type="character" w:customStyle="1" w:styleId="a8">
    <w:name w:val="Основной текст Знак"/>
    <w:basedOn w:val="a0"/>
    <w:link w:val="a7"/>
    <w:uiPriority w:val="99"/>
    <w:rsid w:val="00EB3606"/>
    <w:rPr>
      <w:rFonts w:ascii="Times New Roman" w:eastAsia="Times New Roman" w:hAnsi="Times New Roman" w:cs="Times New Roman"/>
      <w:sz w:val="24"/>
      <w:szCs w:val="24"/>
      <w:lang w:eastAsia="ru-RU"/>
    </w:rPr>
  </w:style>
  <w:style w:type="character" w:customStyle="1" w:styleId="11">
    <w:name w:val="Основной текст Знак1"/>
    <w:uiPriority w:val="99"/>
    <w:locked/>
    <w:rsid w:val="00EB3606"/>
    <w:rPr>
      <w:sz w:val="24"/>
      <w:lang w:eastAsia="ar-SA"/>
    </w:rPr>
  </w:style>
  <w:style w:type="character" w:customStyle="1" w:styleId="apple-converted-space">
    <w:name w:val="apple-converted-space"/>
    <w:rsid w:val="00EB3606"/>
  </w:style>
  <w:style w:type="character" w:customStyle="1" w:styleId="2">
    <w:name w:val="Основной текст + Полужирный2"/>
    <w:uiPriority w:val="99"/>
    <w:rsid w:val="00EB3606"/>
    <w:rPr>
      <w:rFonts w:ascii="Times New Roman" w:hAnsi="Times New Roman" w:cs="Times New Roman"/>
      <w:b/>
      <w:bCs/>
      <w:sz w:val="23"/>
      <w:szCs w:val="23"/>
      <w:u w:val="non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rary.sgu.ru/cgi-bin/irbis64r_91/cgiirbis_64.exe?Z21ID=&amp;I21DBN=NIKA&amp;P21DBN=NIKA&amp;S21STN=1&amp;S21REF=3&amp;S21FMT=fullwebr&amp;C21COM=S&amp;S21CNR=20&amp;S21P01=0&amp;S21P02=1&amp;S21P03=A=&amp;S21STR=%D0%AF%D0%B4%D0%BE%D0%B2,%20%D0%92%D0%BB%D0%B0%D0%B4%D0%B8%D0%BC%D0%B8%D1%80%20%D0%90%D0%BB%D0%B5%D0%BA%D1%81%D0%B0%D0%BD%D0%B4%D1%80%D0%BE%D0%B2%D0%B8%D1%87" TargetMode="External"/><Relationship Id="rId5" Type="http://schemas.openxmlformats.org/officeDocument/2006/relationships/hyperlink" Target="http://library.sgu.ru/cgi-bin/irbis64r_91/cgiirbis_64.exe?Z21ID=&amp;I21DBN=NIKA&amp;P21DBN=NIKA&amp;S21STN=1&amp;S21REF=3&amp;S21FMT=fullwebr&amp;C21COM=S&amp;S21CNR=20&amp;S21P01=0&amp;S21P02=1&amp;S21P03=A=&amp;S21STR=%D0%9A%D1%80%D0%B0%D0%B2%D1%87%D0%B5%D0%BD%D0%BA%D0%BE,%20%D0%90%D0%BB%D1%8C%D0%B1%D0%B5%D1%80%D1%82%20%D0%98%D0%B2%D0%B0%D0%BD%D0%BE%D0%B2%D0%B8%D1%8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10</Pages>
  <Words>2632</Words>
  <Characters>15004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lenovo</cp:lastModifiedBy>
  <cp:revision>16</cp:revision>
  <dcterms:created xsi:type="dcterms:W3CDTF">2017-08-31T04:20:00Z</dcterms:created>
  <dcterms:modified xsi:type="dcterms:W3CDTF">2020-01-09T16:59:00Z</dcterms:modified>
</cp:coreProperties>
</file>